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4B0A" w:rsidRDefault="00E565A2">
      <w:pPr>
        <w:spacing w:line="360" w:lineRule="auto"/>
        <w:ind w:rightChars="-73" w:right="-153"/>
        <w:jc w:val="center"/>
        <w:rPr>
          <w:rFonts w:ascii="黑体" w:hAnsi="宋体"/>
          <w:b/>
          <w:bCs/>
          <w:color w:val="FF0000"/>
          <w:sz w:val="32"/>
        </w:rPr>
      </w:pPr>
      <w:r>
        <w:rPr>
          <w:rFonts w:ascii="宋体" w:hAnsi="宋体" w:cs="宋体" w:hint="eastAsia"/>
          <w:color w:val="000000"/>
          <w:kern w:val="0"/>
          <w:sz w:val="24"/>
        </w:rPr>
        <w:t>证券代码：</w:t>
      </w:r>
      <w:r>
        <w:rPr>
          <w:rFonts w:ascii="宋体" w:hAnsi="宋体" w:cs="宋体" w:hint="eastAsia"/>
          <w:color w:val="000000"/>
          <w:kern w:val="0"/>
          <w:sz w:val="24"/>
        </w:rPr>
        <w:t xml:space="preserve">600200         </w:t>
      </w:r>
      <w:r>
        <w:rPr>
          <w:rFonts w:ascii="宋体" w:hAnsi="宋体" w:cs="宋体" w:hint="eastAsia"/>
          <w:color w:val="000000"/>
          <w:kern w:val="0"/>
          <w:sz w:val="24"/>
        </w:rPr>
        <w:t>证券简称：江苏吴中</w:t>
      </w:r>
      <w:r>
        <w:rPr>
          <w:rFonts w:ascii="宋体" w:hAnsi="宋体" w:cs="宋体" w:hint="eastAsia"/>
          <w:color w:val="000000"/>
          <w:kern w:val="0"/>
          <w:sz w:val="24"/>
        </w:rPr>
        <w:t xml:space="preserve">      </w:t>
      </w:r>
      <w:r>
        <w:rPr>
          <w:rFonts w:ascii="宋体" w:hAnsi="宋体" w:cs="宋体" w:hint="eastAsia"/>
          <w:color w:val="000000"/>
          <w:kern w:val="0"/>
          <w:sz w:val="24"/>
        </w:rPr>
        <w:t>公告编号：临</w:t>
      </w:r>
      <w:r>
        <w:rPr>
          <w:rFonts w:ascii="宋体" w:hAnsi="宋体" w:cs="宋体" w:hint="eastAsia"/>
          <w:color w:val="000000"/>
          <w:kern w:val="0"/>
          <w:sz w:val="24"/>
        </w:rPr>
        <w:t>202</w:t>
      </w:r>
      <w:r>
        <w:rPr>
          <w:rFonts w:ascii="宋体" w:hAnsi="宋体" w:cs="宋体" w:hint="eastAsia"/>
          <w:color w:val="000000"/>
          <w:kern w:val="0"/>
          <w:sz w:val="24"/>
        </w:rPr>
        <w:t>4</w:t>
      </w:r>
      <w:r>
        <w:rPr>
          <w:rFonts w:ascii="宋体" w:hAnsi="宋体" w:cs="宋体" w:hint="eastAsia"/>
          <w:color w:val="000000"/>
          <w:kern w:val="0"/>
          <w:sz w:val="24"/>
        </w:rPr>
        <w:t>-</w:t>
      </w:r>
      <w:r>
        <w:rPr>
          <w:rFonts w:ascii="宋体" w:hAnsi="宋体" w:cs="宋体" w:hint="eastAsia"/>
          <w:color w:val="000000"/>
          <w:kern w:val="0"/>
          <w:sz w:val="24"/>
        </w:rPr>
        <w:t>018</w:t>
      </w:r>
    </w:p>
    <w:p w:rsidR="00F24B0A" w:rsidRDefault="00F24B0A">
      <w:pPr>
        <w:spacing w:line="360" w:lineRule="auto"/>
        <w:ind w:rightChars="-73" w:right="-153"/>
        <w:jc w:val="center"/>
        <w:rPr>
          <w:rFonts w:ascii="黑体" w:eastAsia="黑体" w:hAnsi="宋体"/>
          <w:b/>
          <w:bCs/>
          <w:color w:val="FF0000"/>
          <w:sz w:val="32"/>
        </w:rPr>
      </w:pPr>
    </w:p>
    <w:p w:rsidR="00F24B0A" w:rsidRDefault="00E565A2">
      <w:pPr>
        <w:spacing w:line="360" w:lineRule="auto"/>
        <w:ind w:rightChars="-73" w:right="-153"/>
        <w:jc w:val="center"/>
        <w:rPr>
          <w:rFonts w:ascii="黑体" w:eastAsia="黑体" w:hAnsi="宋体"/>
          <w:b/>
          <w:bCs/>
          <w:color w:val="FF0000"/>
          <w:sz w:val="32"/>
        </w:rPr>
      </w:pPr>
      <w:r>
        <w:rPr>
          <w:rFonts w:ascii="黑体" w:eastAsia="黑体" w:hAnsi="宋体" w:hint="eastAsia"/>
          <w:b/>
          <w:bCs/>
          <w:color w:val="FF0000"/>
          <w:sz w:val="32"/>
        </w:rPr>
        <w:t>江苏吴中医药发展股份有限公司</w:t>
      </w:r>
    </w:p>
    <w:p w:rsidR="00F24B0A" w:rsidRDefault="00E565A2">
      <w:pPr>
        <w:spacing w:line="360" w:lineRule="auto"/>
        <w:ind w:rightChars="-73" w:right="-153"/>
        <w:jc w:val="center"/>
        <w:rPr>
          <w:rFonts w:ascii="黑体" w:eastAsia="黑体" w:hAnsi="宋体"/>
          <w:b/>
          <w:bCs/>
          <w:color w:val="FF0000"/>
          <w:sz w:val="32"/>
        </w:rPr>
      </w:pPr>
      <w:r>
        <w:rPr>
          <w:rFonts w:ascii="黑体" w:eastAsia="黑体" w:hAnsi="宋体" w:hint="eastAsia"/>
          <w:b/>
          <w:bCs/>
          <w:color w:val="FF0000"/>
          <w:sz w:val="32"/>
        </w:rPr>
        <w:t>关于拟修订《公司章程》部分条款的公告</w:t>
      </w:r>
    </w:p>
    <w:p w:rsidR="00F24B0A" w:rsidRDefault="00F24B0A">
      <w:pPr>
        <w:autoSpaceDE w:val="0"/>
        <w:autoSpaceDN w:val="0"/>
        <w:adjustRightInd w:val="0"/>
        <w:spacing w:line="360" w:lineRule="auto"/>
        <w:ind w:firstLineChars="200" w:firstLine="482"/>
        <w:rPr>
          <w:rFonts w:ascii="ˎ̥" w:hAnsi="ˎ̥" w:hint="eastAsia"/>
          <w:b/>
          <w:sz w:val="24"/>
        </w:rPr>
      </w:pPr>
    </w:p>
    <w:p w:rsidR="00F24B0A" w:rsidRDefault="00E565A2">
      <w:pPr>
        <w:autoSpaceDE w:val="0"/>
        <w:autoSpaceDN w:val="0"/>
        <w:adjustRightInd w:val="0"/>
        <w:spacing w:line="360" w:lineRule="auto"/>
        <w:ind w:firstLineChars="200" w:firstLine="482"/>
        <w:rPr>
          <w:rFonts w:ascii="ˎ̥" w:hAnsi="ˎ̥" w:hint="eastAsia"/>
          <w:b/>
          <w:sz w:val="24"/>
        </w:rPr>
      </w:pPr>
      <w:r>
        <w:rPr>
          <w:rFonts w:ascii="ˎ̥" w:hAnsi="ˎ̥" w:hint="eastAsia"/>
          <w:b/>
          <w:sz w:val="24"/>
        </w:rPr>
        <w:t>本公司董事会及董事会全体成员保证公告内容不存在虚假记载、误导性陈述或者重大遗漏，</w:t>
      </w:r>
      <w:r>
        <w:rPr>
          <w:rFonts w:asciiTheme="minorEastAsia" w:eastAsiaTheme="minorEastAsia" w:hAnsiTheme="minorEastAsia" w:cstheme="minorEastAsia" w:hint="eastAsia"/>
          <w:b/>
          <w:sz w:val="24"/>
        </w:rPr>
        <w:t>并对其内容的真实、准确和完整承担法律责任</w:t>
      </w:r>
      <w:r>
        <w:rPr>
          <w:rFonts w:ascii="ˎ̥" w:hAnsi="ˎ̥" w:hint="eastAsia"/>
          <w:b/>
          <w:sz w:val="24"/>
        </w:rPr>
        <w:t>。</w:t>
      </w:r>
    </w:p>
    <w:p w:rsidR="00F24B0A" w:rsidRDefault="00F24B0A">
      <w:pPr>
        <w:spacing w:line="360" w:lineRule="auto"/>
        <w:ind w:firstLineChars="200" w:firstLine="480"/>
        <w:rPr>
          <w:rFonts w:ascii="宋体" w:hAnsi="宋体"/>
          <w:sz w:val="24"/>
        </w:rPr>
      </w:pPr>
    </w:p>
    <w:p w:rsidR="00F24B0A" w:rsidRDefault="00E565A2">
      <w:pPr>
        <w:spacing w:line="360" w:lineRule="auto"/>
        <w:ind w:firstLineChars="200" w:firstLine="480"/>
        <w:rPr>
          <w:rFonts w:ascii="宋体" w:cs="宋体"/>
          <w:color w:val="000000"/>
          <w:kern w:val="0"/>
          <w:sz w:val="24"/>
        </w:rPr>
      </w:pPr>
      <w:r>
        <w:rPr>
          <w:rFonts w:ascii="宋体" w:cs="宋体" w:hint="eastAsia"/>
          <w:color w:val="000000"/>
          <w:kern w:val="0"/>
          <w:sz w:val="24"/>
        </w:rPr>
        <w:t>202</w:t>
      </w:r>
      <w:r>
        <w:rPr>
          <w:rFonts w:ascii="宋体" w:cs="宋体" w:hint="eastAsia"/>
          <w:color w:val="000000"/>
          <w:kern w:val="0"/>
          <w:sz w:val="24"/>
        </w:rPr>
        <w:t>4</w:t>
      </w:r>
      <w:r>
        <w:rPr>
          <w:rFonts w:ascii="宋体" w:cs="宋体" w:hint="eastAsia"/>
          <w:color w:val="000000"/>
          <w:kern w:val="0"/>
          <w:sz w:val="24"/>
        </w:rPr>
        <w:t>年</w:t>
      </w:r>
      <w:r>
        <w:rPr>
          <w:rFonts w:ascii="宋体" w:cs="宋体" w:hint="eastAsia"/>
          <w:color w:val="000000"/>
          <w:kern w:val="0"/>
          <w:sz w:val="24"/>
        </w:rPr>
        <w:t>3</w:t>
      </w:r>
      <w:r>
        <w:rPr>
          <w:rFonts w:ascii="宋体" w:cs="宋体" w:hint="eastAsia"/>
          <w:color w:val="000000"/>
          <w:kern w:val="0"/>
          <w:sz w:val="24"/>
        </w:rPr>
        <w:t>月</w:t>
      </w:r>
      <w:r>
        <w:rPr>
          <w:rFonts w:ascii="宋体" w:cs="宋体" w:hint="eastAsia"/>
          <w:color w:val="000000"/>
          <w:kern w:val="0"/>
          <w:sz w:val="24"/>
        </w:rPr>
        <w:t>6</w:t>
      </w:r>
      <w:r>
        <w:rPr>
          <w:rFonts w:ascii="宋体" w:cs="宋体" w:hint="eastAsia"/>
          <w:color w:val="000000"/>
          <w:kern w:val="0"/>
          <w:sz w:val="24"/>
        </w:rPr>
        <w:t>日，江苏吴中医药发展股份有限公司（以下简称“公司”）召开第</w:t>
      </w:r>
      <w:r>
        <w:rPr>
          <w:rFonts w:ascii="宋体" w:cs="宋体" w:hint="eastAsia"/>
          <w:color w:val="000000"/>
          <w:kern w:val="0"/>
          <w:sz w:val="24"/>
        </w:rPr>
        <w:t>十</w:t>
      </w:r>
      <w:r>
        <w:rPr>
          <w:rFonts w:ascii="宋体" w:cs="宋体" w:hint="eastAsia"/>
          <w:color w:val="000000"/>
          <w:kern w:val="0"/>
          <w:sz w:val="24"/>
        </w:rPr>
        <w:t>届董事会</w:t>
      </w:r>
      <w:r>
        <w:rPr>
          <w:rFonts w:ascii="宋体" w:cs="宋体" w:hint="eastAsia"/>
          <w:color w:val="000000"/>
          <w:kern w:val="0"/>
          <w:sz w:val="24"/>
        </w:rPr>
        <w:t>202</w:t>
      </w:r>
      <w:r>
        <w:rPr>
          <w:rFonts w:ascii="宋体" w:cs="宋体" w:hint="eastAsia"/>
          <w:color w:val="000000"/>
          <w:kern w:val="0"/>
          <w:sz w:val="24"/>
        </w:rPr>
        <w:t>4</w:t>
      </w:r>
      <w:r>
        <w:rPr>
          <w:rFonts w:ascii="宋体" w:cs="宋体" w:hint="eastAsia"/>
          <w:color w:val="000000"/>
          <w:kern w:val="0"/>
          <w:sz w:val="24"/>
        </w:rPr>
        <w:t>年第二次临时会议（通讯表决），审议通过了《江苏吴中医药发展股份有限公司关于拟修改</w:t>
      </w:r>
      <w:r>
        <w:rPr>
          <w:rFonts w:ascii="宋体" w:cs="宋体" w:hint="eastAsia"/>
          <w:color w:val="000000"/>
          <w:kern w:val="0"/>
          <w:sz w:val="24"/>
        </w:rPr>
        <w:t>&lt;</w:t>
      </w:r>
      <w:r>
        <w:rPr>
          <w:rFonts w:ascii="宋体" w:cs="宋体" w:hint="eastAsia"/>
          <w:color w:val="000000"/>
          <w:kern w:val="0"/>
          <w:sz w:val="24"/>
        </w:rPr>
        <w:t>公司章程</w:t>
      </w:r>
      <w:r>
        <w:rPr>
          <w:rFonts w:ascii="宋体" w:cs="宋体" w:hint="eastAsia"/>
          <w:color w:val="000000"/>
          <w:kern w:val="0"/>
          <w:sz w:val="24"/>
        </w:rPr>
        <w:t>&gt;</w:t>
      </w:r>
      <w:r>
        <w:rPr>
          <w:rFonts w:ascii="宋体" w:cs="宋体" w:hint="eastAsia"/>
          <w:color w:val="000000"/>
          <w:kern w:val="0"/>
          <w:sz w:val="24"/>
        </w:rPr>
        <w:t>部分条款的议案》。</w:t>
      </w:r>
    </w:p>
    <w:p w:rsidR="00F24B0A" w:rsidRDefault="00E565A2">
      <w:pPr>
        <w:spacing w:line="360" w:lineRule="auto"/>
        <w:ind w:firstLineChars="200" w:firstLine="480"/>
        <w:rPr>
          <w:rFonts w:ascii="宋体" w:cs="宋体"/>
          <w:color w:val="000000"/>
          <w:kern w:val="0"/>
          <w:sz w:val="24"/>
        </w:rPr>
      </w:pPr>
      <w:r>
        <w:rPr>
          <w:rFonts w:asciiTheme="minorEastAsia" w:hAnsiTheme="minorEastAsia" w:hint="eastAsia"/>
          <w:sz w:val="24"/>
        </w:rPr>
        <w:t>根据公司实际情况及经营发展需要，公司拟对《公司章程》的相应条款进行修改。具体修改内容见下表：</w:t>
      </w:r>
    </w:p>
    <w:tbl>
      <w:tblPr>
        <w:tblStyle w:val="a5"/>
        <w:tblW w:w="9073" w:type="dxa"/>
        <w:tblInd w:w="-318" w:type="dxa"/>
        <w:tblLook w:val="04A0" w:firstRow="1" w:lastRow="0" w:firstColumn="1" w:lastColumn="0" w:noHBand="0" w:noVBand="1"/>
      </w:tblPr>
      <w:tblGrid>
        <w:gridCol w:w="710"/>
        <w:gridCol w:w="4111"/>
        <w:gridCol w:w="4252"/>
      </w:tblGrid>
      <w:tr w:rsidR="00F24B0A">
        <w:tc>
          <w:tcPr>
            <w:tcW w:w="710" w:type="dxa"/>
          </w:tcPr>
          <w:p w:rsidR="00F24B0A" w:rsidRDefault="00E565A2">
            <w:pPr>
              <w:spacing w:line="360" w:lineRule="auto"/>
              <w:jc w:val="center"/>
              <w:rPr>
                <w:rFonts w:asciiTheme="minorEastAsia" w:hAnsiTheme="minorEastAsia"/>
                <w:b/>
                <w:kern w:val="0"/>
                <w:szCs w:val="21"/>
              </w:rPr>
            </w:pPr>
            <w:r>
              <w:rPr>
                <w:rFonts w:asciiTheme="minorEastAsia" w:hAnsiTheme="minorEastAsia" w:hint="eastAsia"/>
                <w:b/>
                <w:kern w:val="0"/>
                <w:szCs w:val="21"/>
              </w:rPr>
              <w:t>序号</w:t>
            </w:r>
          </w:p>
        </w:tc>
        <w:tc>
          <w:tcPr>
            <w:tcW w:w="4111" w:type="dxa"/>
          </w:tcPr>
          <w:p w:rsidR="00F24B0A" w:rsidRDefault="00E565A2">
            <w:pPr>
              <w:spacing w:line="360" w:lineRule="auto"/>
              <w:jc w:val="center"/>
              <w:rPr>
                <w:rFonts w:asciiTheme="minorEastAsia" w:hAnsiTheme="minorEastAsia"/>
                <w:b/>
                <w:kern w:val="0"/>
                <w:szCs w:val="21"/>
              </w:rPr>
            </w:pPr>
            <w:r>
              <w:rPr>
                <w:rFonts w:asciiTheme="minorEastAsia" w:hAnsiTheme="minorEastAsia" w:hint="eastAsia"/>
                <w:b/>
                <w:kern w:val="0"/>
                <w:szCs w:val="21"/>
              </w:rPr>
              <w:t>原条款为</w:t>
            </w:r>
          </w:p>
        </w:tc>
        <w:tc>
          <w:tcPr>
            <w:tcW w:w="4252" w:type="dxa"/>
          </w:tcPr>
          <w:p w:rsidR="00F24B0A" w:rsidRDefault="00E565A2">
            <w:pPr>
              <w:spacing w:line="360" w:lineRule="auto"/>
              <w:jc w:val="center"/>
              <w:rPr>
                <w:rFonts w:asciiTheme="minorEastAsia" w:hAnsiTheme="minorEastAsia"/>
                <w:b/>
                <w:kern w:val="0"/>
                <w:szCs w:val="21"/>
              </w:rPr>
            </w:pPr>
            <w:r>
              <w:rPr>
                <w:rFonts w:asciiTheme="minorEastAsia" w:hAnsiTheme="minorEastAsia" w:hint="eastAsia"/>
                <w:b/>
                <w:kern w:val="0"/>
                <w:szCs w:val="21"/>
              </w:rPr>
              <w:t>拟修改为</w:t>
            </w:r>
          </w:p>
        </w:tc>
      </w:tr>
      <w:tr w:rsidR="00F24B0A">
        <w:tc>
          <w:tcPr>
            <w:tcW w:w="710" w:type="dxa"/>
            <w:vAlign w:val="center"/>
          </w:tcPr>
          <w:p w:rsidR="00F24B0A" w:rsidRDefault="00E565A2">
            <w:pPr>
              <w:jc w:val="center"/>
              <w:rPr>
                <w:rFonts w:asciiTheme="minorEastAsia" w:hAnsiTheme="minorEastAsia"/>
                <w:kern w:val="0"/>
                <w:szCs w:val="21"/>
              </w:rPr>
            </w:pPr>
            <w:r>
              <w:rPr>
                <w:rFonts w:asciiTheme="minorEastAsia" w:hAnsiTheme="minorEastAsia" w:hint="eastAsia"/>
                <w:kern w:val="0"/>
                <w:szCs w:val="21"/>
              </w:rPr>
              <w:t>1</w:t>
            </w:r>
          </w:p>
        </w:tc>
        <w:tc>
          <w:tcPr>
            <w:tcW w:w="4111" w:type="dxa"/>
          </w:tcPr>
          <w:p w:rsidR="00F24B0A" w:rsidRDefault="00E565A2">
            <w:pPr>
              <w:rPr>
                <w:rFonts w:asciiTheme="minorEastAsia" w:hAnsiTheme="minorEastAsia"/>
                <w:kern w:val="0"/>
                <w:szCs w:val="21"/>
              </w:rPr>
            </w:pPr>
            <w:r>
              <w:rPr>
                <w:rFonts w:asciiTheme="minorEastAsia" w:hAnsiTheme="minorEastAsia" w:hint="eastAsia"/>
                <w:kern w:val="0"/>
                <w:szCs w:val="21"/>
              </w:rPr>
              <w:t>第八条</w:t>
            </w:r>
            <w:r>
              <w:rPr>
                <w:rFonts w:asciiTheme="minorEastAsia" w:hAnsiTheme="minorEastAsia" w:hint="eastAsia"/>
                <w:kern w:val="0"/>
                <w:szCs w:val="21"/>
              </w:rPr>
              <w:t xml:space="preserve"> </w:t>
            </w:r>
            <w:r>
              <w:rPr>
                <w:rFonts w:asciiTheme="minorEastAsia" w:hAnsiTheme="minorEastAsia" w:hint="eastAsia"/>
                <w:kern w:val="0"/>
                <w:szCs w:val="21"/>
              </w:rPr>
              <w:t>经理为公司的法定代表人。</w:t>
            </w:r>
          </w:p>
        </w:tc>
        <w:tc>
          <w:tcPr>
            <w:tcW w:w="4252" w:type="dxa"/>
          </w:tcPr>
          <w:p w:rsidR="00F24B0A" w:rsidRDefault="00E565A2">
            <w:pPr>
              <w:jc w:val="left"/>
              <w:rPr>
                <w:rFonts w:asciiTheme="minorEastAsia" w:hAnsiTheme="minorEastAsia"/>
                <w:kern w:val="0"/>
                <w:szCs w:val="21"/>
              </w:rPr>
            </w:pPr>
            <w:r>
              <w:rPr>
                <w:rFonts w:asciiTheme="minorEastAsia" w:hAnsiTheme="minorEastAsia" w:hint="eastAsia"/>
                <w:kern w:val="0"/>
                <w:szCs w:val="21"/>
              </w:rPr>
              <w:t>第八条</w:t>
            </w:r>
            <w:r>
              <w:rPr>
                <w:rFonts w:asciiTheme="minorEastAsia" w:hAnsiTheme="minorEastAsia" w:hint="eastAsia"/>
                <w:kern w:val="0"/>
                <w:szCs w:val="21"/>
              </w:rPr>
              <w:t xml:space="preserve"> </w:t>
            </w:r>
            <w:r>
              <w:rPr>
                <w:rFonts w:asciiTheme="minorEastAsia" w:hAnsiTheme="minorEastAsia" w:hint="eastAsia"/>
                <w:b/>
                <w:bCs/>
                <w:kern w:val="0"/>
                <w:szCs w:val="21"/>
              </w:rPr>
              <w:t>董事长</w:t>
            </w:r>
            <w:r>
              <w:rPr>
                <w:rFonts w:asciiTheme="minorEastAsia" w:hAnsiTheme="minorEastAsia" w:hint="eastAsia"/>
                <w:kern w:val="0"/>
                <w:szCs w:val="21"/>
              </w:rPr>
              <w:t>为公司的法定代表人。</w:t>
            </w:r>
          </w:p>
        </w:tc>
      </w:tr>
      <w:tr w:rsidR="00F24B0A">
        <w:tc>
          <w:tcPr>
            <w:tcW w:w="710" w:type="dxa"/>
            <w:vAlign w:val="center"/>
          </w:tcPr>
          <w:p w:rsidR="00F24B0A" w:rsidRDefault="00E565A2">
            <w:pPr>
              <w:jc w:val="center"/>
              <w:rPr>
                <w:rFonts w:asciiTheme="minorEastAsia" w:hAnsiTheme="minorEastAsia"/>
                <w:kern w:val="0"/>
                <w:szCs w:val="21"/>
              </w:rPr>
            </w:pPr>
            <w:r>
              <w:rPr>
                <w:rFonts w:asciiTheme="minorEastAsia" w:hAnsiTheme="minorEastAsia" w:hint="eastAsia"/>
                <w:kern w:val="0"/>
                <w:szCs w:val="21"/>
              </w:rPr>
              <w:t>2</w:t>
            </w:r>
          </w:p>
        </w:tc>
        <w:tc>
          <w:tcPr>
            <w:tcW w:w="4111" w:type="dxa"/>
          </w:tcPr>
          <w:p w:rsidR="00F24B0A" w:rsidRDefault="00E565A2">
            <w:pPr>
              <w:rPr>
                <w:rFonts w:asciiTheme="minorEastAsia" w:hAnsiTheme="minorEastAsia"/>
                <w:kern w:val="0"/>
                <w:szCs w:val="21"/>
              </w:rPr>
            </w:pPr>
            <w:r>
              <w:rPr>
                <w:rFonts w:asciiTheme="minorEastAsia" w:hAnsiTheme="minorEastAsia" w:hint="eastAsia"/>
                <w:kern w:val="0"/>
                <w:szCs w:val="21"/>
              </w:rPr>
              <w:t>第二十三条</w:t>
            </w:r>
            <w:r>
              <w:rPr>
                <w:rFonts w:asciiTheme="minorEastAsia" w:hAnsiTheme="minorEastAsia" w:hint="eastAsia"/>
                <w:kern w:val="0"/>
                <w:szCs w:val="21"/>
              </w:rPr>
              <w:t xml:space="preserve"> </w:t>
            </w:r>
            <w:r>
              <w:rPr>
                <w:rFonts w:asciiTheme="minorEastAsia" w:hAnsiTheme="minorEastAsia" w:hint="eastAsia"/>
                <w:kern w:val="0"/>
                <w:szCs w:val="21"/>
              </w:rPr>
              <w:t>公司在下列情况下，可以依照法律、行政法规、部门规章和本章程的规定，收购本公司的股份：</w:t>
            </w:r>
          </w:p>
          <w:p w:rsidR="00F24B0A" w:rsidRDefault="00E565A2">
            <w:pPr>
              <w:numPr>
                <w:ilvl w:val="0"/>
                <w:numId w:val="1"/>
              </w:numPr>
              <w:rPr>
                <w:rFonts w:asciiTheme="minorEastAsia" w:hAnsiTheme="minorEastAsia"/>
                <w:kern w:val="0"/>
                <w:szCs w:val="21"/>
              </w:rPr>
            </w:pPr>
            <w:r>
              <w:rPr>
                <w:rFonts w:asciiTheme="minorEastAsia" w:hAnsiTheme="minorEastAsia" w:hint="eastAsia"/>
                <w:kern w:val="0"/>
                <w:szCs w:val="21"/>
              </w:rPr>
              <w:t>减少公司注册资本；</w:t>
            </w:r>
          </w:p>
          <w:p w:rsidR="00F24B0A" w:rsidRDefault="00E565A2">
            <w:pPr>
              <w:rPr>
                <w:rFonts w:asciiTheme="minorEastAsia" w:hAnsiTheme="minorEastAsia"/>
                <w:kern w:val="0"/>
                <w:szCs w:val="21"/>
              </w:rPr>
            </w:pPr>
            <w:r>
              <w:rPr>
                <w:rFonts w:asciiTheme="minorEastAsia" w:hAnsiTheme="minorEastAsia" w:hint="eastAsia"/>
                <w:kern w:val="0"/>
                <w:szCs w:val="21"/>
              </w:rPr>
              <w:t>（二）与持有本公司股份的其他公司合并；</w:t>
            </w:r>
          </w:p>
          <w:p w:rsidR="00F24B0A" w:rsidRDefault="00E565A2">
            <w:pPr>
              <w:rPr>
                <w:rFonts w:asciiTheme="minorEastAsia" w:hAnsiTheme="minorEastAsia"/>
                <w:kern w:val="0"/>
                <w:szCs w:val="21"/>
              </w:rPr>
            </w:pPr>
            <w:r>
              <w:rPr>
                <w:rFonts w:asciiTheme="minorEastAsia" w:hAnsiTheme="minorEastAsia" w:hint="eastAsia"/>
                <w:kern w:val="0"/>
                <w:szCs w:val="21"/>
              </w:rPr>
              <w:t>（三）将股份用于员工持股计划或者股权激励；</w:t>
            </w:r>
          </w:p>
          <w:p w:rsidR="00F24B0A" w:rsidRDefault="00E565A2">
            <w:pPr>
              <w:rPr>
                <w:rFonts w:asciiTheme="minorEastAsia" w:hAnsiTheme="minorEastAsia"/>
                <w:kern w:val="0"/>
                <w:szCs w:val="21"/>
              </w:rPr>
            </w:pPr>
            <w:r>
              <w:rPr>
                <w:rFonts w:asciiTheme="minorEastAsia" w:hAnsiTheme="minorEastAsia" w:hint="eastAsia"/>
                <w:kern w:val="0"/>
                <w:szCs w:val="21"/>
              </w:rPr>
              <w:t>（四）股东因对股东大会</w:t>
            </w:r>
            <w:proofErr w:type="gramStart"/>
            <w:r>
              <w:rPr>
                <w:rFonts w:asciiTheme="minorEastAsia" w:hAnsiTheme="minorEastAsia" w:hint="eastAsia"/>
                <w:kern w:val="0"/>
                <w:szCs w:val="21"/>
              </w:rPr>
              <w:t>作出</w:t>
            </w:r>
            <w:proofErr w:type="gramEnd"/>
            <w:r>
              <w:rPr>
                <w:rFonts w:asciiTheme="minorEastAsia" w:hAnsiTheme="minorEastAsia" w:hint="eastAsia"/>
                <w:kern w:val="0"/>
                <w:szCs w:val="21"/>
              </w:rPr>
              <w:t>的公司合并、分立决议持异议，要求公司收购其股份；</w:t>
            </w:r>
          </w:p>
          <w:p w:rsidR="00F24B0A" w:rsidRDefault="00E565A2">
            <w:pPr>
              <w:rPr>
                <w:rFonts w:asciiTheme="minorEastAsia" w:hAnsiTheme="minorEastAsia"/>
                <w:kern w:val="0"/>
                <w:szCs w:val="21"/>
              </w:rPr>
            </w:pPr>
            <w:r>
              <w:rPr>
                <w:rFonts w:asciiTheme="minorEastAsia" w:hAnsiTheme="minorEastAsia" w:hint="eastAsia"/>
                <w:kern w:val="0"/>
                <w:szCs w:val="21"/>
              </w:rPr>
              <w:t>（五）将股份用于转换公司发行的可转换为股票的公司债券；</w:t>
            </w:r>
          </w:p>
          <w:p w:rsidR="00F24B0A" w:rsidRDefault="00E565A2">
            <w:pPr>
              <w:rPr>
                <w:rFonts w:asciiTheme="minorEastAsia" w:hAnsiTheme="minorEastAsia"/>
                <w:kern w:val="0"/>
                <w:szCs w:val="21"/>
              </w:rPr>
            </w:pPr>
            <w:r>
              <w:rPr>
                <w:rFonts w:asciiTheme="minorEastAsia" w:hAnsiTheme="minorEastAsia" w:hint="eastAsia"/>
                <w:kern w:val="0"/>
                <w:szCs w:val="21"/>
              </w:rPr>
              <w:t>（六）公司为维护公司价值及股东权益所必需。</w:t>
            </w:r>
          </w:p>
          <w:p w:rsidR="00F24B0A" w:rsidRDefault="00E565A2">
            <w:pPr>
              <w:rPr>
                <w:rFonts w:asciiTheme="minorEastAsia" w:hAnsiTheme="minorEastAsia"/>
                <w:kern w:val="0"/>
                <w:szCs w:val="21"/>
                <w:highlight w:val="yellow"/>
              </w:rPr>
            </w:pPr>
            <w:r>
              <w:rPr>
                <w:rFonts w:asciiTheme="minorEastAsia" w:hAnsiTheme="minorEastAsia" w:hint="eastAsia"/>
                <w:kern w:val="0"/>
                <w:szCs w:val="21"/>
              </w:rPr>
              <w:t xml:space="preserve">    </w:t>
            </w:r>
            <w:r>
              <w:rPr>
                <w:rFonts w:asciiTheme="minorEastAsia" w:hAnsiTheme="minorEastAsia" w:hint="eastAsia"/>
                <w:kern w:val="0"/>
                <w:szCs w:val="21"/>
              </w:rPr>
              <w:t>除上述情形外，公司不得收购本公司股份。</w:t>
            </w:r>
          </w:p>
        </w:tc>
        <w:tc>
          <w:tcPr>
            <w:tcW w:w="4252" w:type="dxa"/>
          </w:tcPr>
          <w:p w:rsidR="00F24B0A" w:rsidRDefault="00E565A2">
            <w:pPr>
              <w:jc w:val="left"/>
              <w:rPr>
                <w:rFonts w:asciiTheme="minorEastAsia" w:hAnsiTheme="minorEastAsia"/>
                <w:kern w:val="0"/>
                <w:szCs w:val="21"/>
              </w:rPr>
            </w:pPr>
            <w:r>
              <w:rPr>
                <w:rFonts w:asciiTheme="minorEastAsia" w:hAnsiTheme="minorEastAsia" w:hint="eastAsia"/>
                <w:kern w:val="0"/>
                <w:szCs w:val="21"/>
              </w:rPr>
              <w:t>第二十三条</w:t>
            </w:r>
            <w:r>
              <w:rPr>
                <w:rFonts w:asciiTheme="minorEastAsia" w:hAnsiTheme="minorEastAsia" w:hint="eastAsia"/>
                <w:kern w:val="0"/>
                <w:szCs w:val="21"/>
              </w:rPr>
              <w:t xml:space="preserve"> </w:t>
            </w:r>
            <w:r>
              <w:rPr>
                <w:rFonts w:asciiTheme="minorEastAsia" w:hAnsiTheme="minorEastAsia" w:hint="eastAsia"/>
                <w:kern w:val="0"/>
                <w:szCs w:val="21"/>
              </w:rPr>
              <w:t>公司在下列情况下，可以依照法律、行政法规、部门规章和本章程的规定，收购本公司的股份：</w:t>
            </w:r>
          </w:p>
          <w:p w:rsidR="00F24B0A" w:rsidRDefault="00E565A2">
            <w:pPr>
              <w:jc w:val="left"/>
              <w:rPr>
                <w:rFonts w:asciiTheme="minorEastAsia" w:hAnsiTheme="minorEastAsia"/>
                <w:kern w:val="0"/>
                <w:szCs w:val="21"/>
              </w:rPr>
            </w:pPr>
            <w:r>
              <w:rPr>
                <w:rFonts w:asciiTheme="minorEastAsia" w:hAnsiTheme="minorEastAsia" w:hint="eastAsia"/>
                <w:kern w:val="0"/>
                <w:szCs w:val="21"/>
              </w:rPr>
              <w:t>（一）减少公司注册资本；</w:t>
            </w:r>
          </w:p>
          <w:p w:rsidR="00F24B0A" w:rsidRDefault="00E565A2">
            <w:pPr>
              <w:jc w:val="left"/>
              <w:rPr>
                <w:rFonts w:asciiTheme="minorEastAsia" w:hAnsiTheme="minorEastAsia"/>
                <w:kern w:val="0"/>
                <w:szCs w:val="21"/>
              </w:rPr>
            </w:pPr>
            <w:r>
              <w:rPr>
                <w:rFonts w:asciiTheme="minorEastAsia" w:hAnsiTheme="minorEastAsia" w:hint="eastAsia"/>
                <w:kern w:val="0"/>
                <w:szCs w:val="21"/>
              </w:rPr>
              <w:t>（二）与持有本公司股份的其他公司合并；</w:t>
            </w:r>
          </w:p>
          <w:p w:rsidR="00F24B0A" w:rsidRDefault="00E565A2">
            <w:pPr>
              <w:jc w:val="left"/>
              <w:rPr>
                <w:rFonts w:asciiTheme="minorEastAsia" w:hAnsiTheme="minorEastAsia"/>
                <w:kern w:val="0"/>
                <w:szCs w:val="21"/>
              </w:rPr>
            </w:pPr>
            <w:r>
              <w:rPr>
                <w:rFonts w:asciiTheme="minorEastAsia" w:hAnsiTheme="minorEastAsia" w:hint="eastAsia"/>
                <w:kern w:val="0"/>
                <w:szCs w:val="21"/>
              </w:rPr>
              <w:t>（三）将股份用于员工持股计划或者股权激励；</w:t>
            </w:r>
          </w:p>
          <w:p w:rsidR="00F24B0A" w:rsidRDefault="00E565A2">
            <w:pPr>
              <w:jc w:val="left"/>
              <w:rPr>
                <w:rFonts w:asciiTheme="minorEastAsia" w:hAnsiTheme="minorEastAsia"/>
                <w:kern w:val="0"/>
                <w:szCs w:val="21"/>
              </w:rPr>
            </w:pPr>
            <w:r>
              <w:rPr>
                <w:rFonts w:asciiTheme="minorEastAsia" w:hAnsiTheme="minorEastAsia" w:hint="eastAsia"/>
                <w:kern w:val="0"/>
                <w:szCs w:val="21"/>
              </w:rPr>
              <w:t>（四）股东因对股东大会</w:t>
            </w:r>
            <w:proofErr w:type="gramStart"/>
            <w:r>
              <w:rPr>
                <w:rFonts w:asciiTheme="minorEastAsia" w:hAnsiTheme="minorEastAsia" w:hint="eastAsia"/>
                <w:kern w:val="0"/>
                <w:szCs w:val="21"/>
              </w:rPr>
              <w:t>作出</w:t>
            </w:r>
            <w:proofErr w:type="gramEnd"/>
            <w:r>
              <w:rPr>
                <w:rFonts w:asciiTheme="minorEastAsia" w:hAnsiTheme="minorEastAsia" w:hint="eastAsia"/>
                <w:kern w:val="0"/>
                <w:szCs w:val="21"/>
              </w:rPr>
              <w:t>的公司合并、分立决议持异议，要求公司收购其股份；</w:t>
            </w:r>
          </w:p>
          <w:p w:rsidR="00F24B0A" w:rsidRDefault="00E565A2">
            <w:pPr>
              <w:jc w:val="left"/>
              <w:rPr>
                <w:rFonts w:asciiTheme="minorEastAsia" w:hAnsiTheme="minorEastAsia"/>
                <w:kern w:val="0"/>
                <w:szCs w:val="21"/>
              </w:rPr>
            </w:pPr>
            <w:r>
              <w:rPr>
                <w:rFonts w:asciiTheme="minorEastAsia" w:hAnsiTheme="minorEastAsia" w:hint="eastAsia"/>
                <w:kern w:val="0"/>
                <w:szCs w:val="21"/>
              </w:rPr>
              <w:t>（五）将股份用于转换公司发行的可转换为股票的公司债券；</w:t>
            </w:r>
          </w:p>
          <w:p w:rsidR="00F24B0A" w:rsidRDefault="00E565A2">
            <w:pPr>
              <w:jc w:val="left"/>
              <w:rPr>
                <w:rFonts w:asciiTheme="minorEastAsia" w:hAnsiTheme="minorEastAsia"/>
                <w:kern w:val="0"/>
                <w:szCs w:val="21"/>
              </w:rPr>
            </w:pPr>
            <w:r>
              <w:rPr>
                <w:rFonts w:asciiTheme="minorEastAsia" w:hAnsiTheme="minorEastAsia" w:hint="eastAsia"/>
                <w:kern w:val="0"/>
                <w:szCs w:val="21"/>
              </w:rPr>
              <w:t>（六）公司为维护公司价值及股东权益所必需。</w:t>
            </w:r>
          </w:p>
          <w:p w:rsidR="00F24B0A" w:rsidRDefault="00E565A2">
            <w:pPr>
              <w:jc w:val="left"/>
              <w:rPr>
                <w:rFonts w:asciiTheme="minorEastAsia" w:hAnsiTheme="minorEastAsia"/>
                <w:b/>
                <w:bCs/>
                <w:kern w:val="0"/>
                <w:szCs w:val="21"/>
              </w:rPr>
            </w:pPr>
            <w:r>
              <w:rPr>
                <w:rFonts w:asciiTheme="minorEastAsia" w:hAnsiTheme="minorEastAsia" w:hint="eastAsia"/>
                <w:b/>
                <w:bCs/>
                <w:kern w:val="0"/>
                <w:szCs w:val="21"/>
              </w:rPr>
              <w:t>其中，前款第（六）项所指情形，应当符合以下条件之一：</w:t>
            </w:r>
          </w:p>
          <w:p w:rsidR="00F24B0A" w:rsidRDefault="00E565A2">
            <w:pPr>
              <w:jc w:val="left"/>
              <w:rPr>
                <w:rFonts w:asciiTheme="minorEastAsia" w:hAnsiTheme="minorEastAsia"/>
                <w:b/>
                <w:bCs/>
                <w:kern w:val="0"/>
                <w:szCs w:val="21"/>
              </w:rPr>
            </w:pPr>
            <w:r>
              <w:rPr>
                <w:rFonts w:asciiTheme="minorEastAsia" w:hAnsiTheme="minorEastAsia" w:hint="eastAsia"/>
                <w:b/>
                <w:bCs/>
                <w:kern w:val="0"/>
                <w:szCs w:val="21"/>
              </w:rPr>
              <w:t>（一）公司股票收盘价格低于最近一期每股净资产；</w:t>
            </w:r>
          </w:p>
          <w:p w:rsidR="00F24B0A" w:rsidRDefault="00E565A2">
            <w:pPr>
              <w:jc w:val="left"/>
              <w:rPr>
                <w:rFonts w:asciiTheme="minorEastAsia" w:hAnsiTheme="minorEastAsia"/>
                <w:b/>
                <w:bCs/>
                <w:kern w:val="0"/>
                <w:szCs w:val="21"/>
              </w:rPr>
            </w:pPr>
            <w:r>
              <w:rPr>
                <w:rFonts w:asciiTheme="minorEastAsia" w:hAnsiTheme="minorEastAsia" w:hint="eastAsia"/>
                <w:b/>
                <w:bCs/>
                <w:kern w:val="0"/>
                <w:szCs w:val="21"/>
              </w:rPr>
              <w:t>（二）连续二十个交易日内公司股票收盘价格跌幅累计达到百分之二十；</w:t>
            </w:r>
          </w:p>
          <w:p w:rsidR="00F24B0A" w:rsidRDefault="00E565A2">
            <w:pPr>
              <w:jc w:val="left"/>
              <w:rPr>
                <w:rFonts w:asciiTheme="minorEastAsia" w:hAnsiTheme="minorEastAsia"/>
                <w:b/>
                <w:bCs/>
                <w:kern w:val="0"/>
                <w:szCs w:val="21"/>
              </w:rPr>
            </w:pPr>
            <w:r>
              <w:rPr>
                <w:rFonts w:asciiTheme="minorEastAsia" w:hAnsiTheme="minorEastAsia" w:hint="eastAsia"/>
                <w:b/>
                <w:bCs/>
                <w:kern w:val="0"/>
                <w:szCs w:val="21"/>
              </w:rPr>
              <w:t>（三）公司股票收盘价格低于最近一年股票最高收盘价格的百分之五十；</w:t>
            </w:r>
          </w:p>
          <w:p w:rsidR="00F24B0A" w:rsidRDefault="00E565A2">
            <w:pPr>
              <w:jc w:val="left"/>
              <w:rPr>
                <w:rFonts w:asciiTheme="minorEastAsia" w:hAnsiTheme="minorEastAsia"/>
                <w:kern w:val="0"/>
                <w:szCs w:val="21"/>
              </w:rPr>
            </w:pPr>
            <w:r>
              <w:rPr>
                <w:rFonts w:asciiTheme="minorEastAsia" w:hAnsiTheme="minorEastAsia" w:hint="eastAsia"/>
                <w:b/>
                <w:bCs/>
                <w:kern w:val="0"/>
                <w:szCs w:val="21"/>
              </w:rPr>
              <w:lastRenderedPageBreak/>
              <w:t>（四）中国证监会规定的其他条件。</w:t>
            </w:r>
          </w:p>
          <w:p w:rsidR="00F24B0A" w:rsidRDefault="00E565A2">
            <w:pPr>
              <w:jc w:val="left"/>
              <w:rPr>
                <w:rFonts w:asciiTheme="minorEastAsia" w:hAnsiTheme="minorEastAsia"/>
                <w:kern w:val="0"/>
                <w:szCs w:val="21"/>
                <w:highlight w:val="yellow"/>
              </w:rPr>
            </w:pPr>
            <w:r>
              <w:rPr>
                <w:rFonts w:asciiTheme="minorEastAsia" w:hAnsiTheme="minorEastAsia" w:hint="eastAsia"/>
                <w:kern w:val="0"/>
                <w:szCs w:val="21"/>
              </w:rPr>
              <w:t xml:space="preserve">    </w:t>
            </w:r>
            <w:r>
              <w:rPr>
                <w:rFonts w:asciiTheme="minorEastAsia" w:hAnsiTheme="minorEastAsia" w:hint="eastAsia"/>
                <w:kern w:val="0"/>
                <w:szCs w:val="21"/>
              </w:rPr>
              <w:t>除上述情形外，公司不得收购本公司股份。</w:t>
            </w:r>
          </w:p>
        </w:tc>
      </w:tr>
      <w:tr w:rsidR="00F24B0A">
        <w:tc>
          <w:tcPr>
            <w:tcW w:w="710" w:type="dxa"/>
            <w:vAlign w:val="center"/>
          </w:tcPr>
          <w:p w:rsidR="00F24B0A" w:rsidRDefault="00E565A2">
            <w:pPr>
              <w:jc w:val="center"/>
              <w:rPr>
                <w:rFonts w:asciiTheme="minorEastAsia" w:hAnsiTheme="minorEastAsia"/>
                <w:kern w:val="0"/>
                <w:szCs w:val="21"/>
              </w:rPr>
            </w:pPr>
            <w:r>
              <w:rPr>
                <w:rFonts w:asciiTheme="minorEastAsia" w:hAnsiTheme="minorEastAsia" w:hint="eastAsia"/>
                <w:kern w:val="0"/>
                <w:szCs w:val="21"/>
              </w:rPr>
              <w:lastRenderedPageBreak/>
              <w:t>3</w:t>
            </w:r>
          </w:p>
        </w:tc>
        <w:tc>
          <w:tcPr>
            <w:tcW w:w="4111" w:type="dxa"/>
          </w:tcPr>
          <w:p w:rsidR="00F24B0A" w:rsidRDefault="00E565A2">
            <w:pPr>
              <w:rPr>
                <w:rFonts w:asciiTheme="minorEastAsia" w:hAnsiTheme="minorEastAsia"/>
                <w:kern w:val="0"/>
                <w:szCs w:val="21"/>
              </w:rPr>
            </w:pPr>
            <w:r>
              <w:rPr>
                <w:rFonts w:asciiTheme="minorEastAsia" w:hAnsiTheme="minorEastAsia" w:hint="eastAsia"/>
                <w:kern w:val="0"/>
                <w:szCs w:val="21"/>
              </w:rPr>
              <w:t>第二十五条</w:t>
            </w:r>
            <w:r>
              <w:rPr>
                <w:rFonts w:asciiTheme="minorEastAsia" w:hAnsiTheme="minorEastAsia" w:hint="eastAsia"/>
                <w:kern w:val="0"/>
                <w:szCs w:val="21"/>
              </w:rPr>
              <w:t xml:space="preserve">  </w:t>
            </w:r>
            <w:r>
              <w:rPr>
                <w:rFonts w:asciiTheme="minorEastAsia" w:hAnsiTheme="minorEastAsia" w:hint="eastAsia"/>
                <w:kern w:val="0"/>
                <w:szCs w:val="21"/>
              </w:rPr>
              <w:t>公司因本章程第二十三条第一款第（一）项、第（二）项规定的情形收购本公司股份的，应当经股东大会决议；公司因本章程第二十三条第一款第（三</w:t>
            </w:r>
            <w:r>
              <w:rPr>
                <w:rFonts w:asciiTheme="minorEastAsia" w:hAnsiTheme="minorEastAsia" w:hint="eastAsia"/>
                <w:kern w:val="0"/>
                <w:szCs w:val="21"/>
              </w:rPr>
              <w:t>）项、第（五）项、第（六）项规定的情形收购本公司股份的，须经三分之二以上董事出席的董事会会议决议。</w:t>
            </w:r>
          </w:p>
          <w:p w:rsidR="00F24B0A" w:rsidRDefault="00E565A2">
            <w:pPr>
              <w:rPr>
                <w:rFonts w:asciiTheme="minorEastAsia" w:hAnsiTheme="minorEastAsia"/>
                <w:kern w:val="0"/>
                <w:szCs w:val="21"/>
              </w:rPr>
            </w:pPr>
            <w:r>
              <w:rPr>
                <w:rFonts w:asciiTheme="minorEastAsia" w:hAnsiTheme="minorEastAsia" w:hint="eastAsia"/>
                <w:kern w:val="0"/>
                <w:szCs w:val="21"/>
              </w:rPr>
              <w:t xml:space="preserve">    </w:t>
            </w:r>
            <w:r>
              <w:rPr>
                <w:rFonts w:asciiTheme="minorEastAsia" w:hAnsiTheme="minorEastAsia" w:hint="eastAsia"/>
                <w:kern w:val="0"/>
                <w:szCs w:val="21"/>
              </w:rPr>
              <w:t>公司依照本章程第二十三条第一款规定收购本公司股份后，属于第（一）项情形的，应当自收购之日起</w:t>
            </w:r>
            <w:r>
              <w:rPr>
                <w:rFonts w:asciiTheme="minorEastAsia" w:hAnsiTheme="minorEastAsia" w:hint="eastAsia"/>
                <w:kern w:val="0"/>
                <w:szCs w:val="21"/>
              </w:rPr>
              <w:t>10</w:t>
            </w:r>
            <w:r>
              <w:rPr>
                <w:rFonts w:asciiTheme="minorEastAsia" w:hAnsiTheme="minorEastAsia" w:hint="eastAsia"/>
                <w:kern w:val="0"/>
                <w:szCs w:val="21"/>
              </w:rPr>
              <w:t>日内注销；属于第（二）项、第（四）项情形的，应当在</w:t>
            </w:r>
            <w:r>
              <w:rPr>
                <w:rFonts w:asciiTheme="minorEastAsia" w:hAnsiTheme="minorEastAsia" w:hint="eastAsia"/>
                <w:kern w:val="0"/>
                <w:szCs w:val="21"/>
              </w:rPr>
              <w:t>6</w:t>
            </w:r>
            <w:r>
              <w:rPr>
                <w:rFonts w:asciiTheme="minorEastAsia" w:hAnsiTheme="minorEastAsia" w:hint="eastAsia"/>
                <w:kern w:val="0"/>
                <w:szCs w:val="21"/>
              </w:rPr>
              <w:t>个月内转让或者注销；属于第（三）项、第（五）项、第（六）项情形的，公司合计持有的本公司股份数不得超过本公司已发行股份总额的</w:t>
            </w:r>
            <w:r>
              <w:rPr>
                <w:rFonts w:asciiTheme="minorEastAsia" w:hAnsiTheme="minorEastAsia" w:hint="eastAsia"/>
                <w:kern w:val="0"/>
                <w:szCs w:val="21"/>
              </w:rPr>
              <w:t>10%</w:t>
            </w:r>
            <w:r>
              <w:rPr>
                <w:rFonts w:asciiTheme="minorEastAsia" w:hAnsiTheme="minorEastAsia" w:hint="eastAsia"/>
                <w:kern w:val="0"/>
                <w:szCs w:val="21"/>
              </w:rPr>
              <w:t>，并应当在</w:t>
            </w:r>
            <w:r>
              <w:rPr>
                <w:rFonts w:asciiTheme="minorEastAsia" w:hAnsiTheme="minorEastAsia" w:hint="eastAsia"/>
                <w:kern w:val="0"/>
                <w:szCs w:val="21"/>
              </w:rPr>
              <w:t>3</w:t>
            </w:r>
            <w:r>
              <w:rPr>
                <w:rFonts w:asciiTheme="minorEastAsia" w:hAnsiTheme="minorEastAsia" w:hint="eastAsia"/>
                <w:kern w:val="0"/>
                <w:szCs w:val="21"/>
              </w:rPr>
              <w:t>年内转让或者注销。</w:t>
            </w:r>
          </w:p>
        </w:tc>
        <w:tc>
          <w:tcPr>
            <w:tcW w:w="4252" w:type="dxa"/>
          </w:tcPr>
          <w:p w:rsidR="00F24B0A" w:rsidRDefault="00E565A2">
            <w:pPr>
              <w:jc w:val="left"/>
              <w:rPr>
                <w:rFonts w:asciiTheme="minorEastAsia" w:hAnsiTheme="minorEastAsia"/>
                <w:b/>
                <w:bCs/>
                <w:kern w:val="0"/>
                <w:szCs w:val="21"/>
              </w:rPr>
            </w:pPr>
            <w:r>
              <w:rPr>
                <w:rFonts w:asciiTheme="minorEastAsia" w:hAnsiTheme="minorEastAsia" w:hint="eastAsia"/>
                <w:kern w:val="0"/>
                <w:szCs w:val="21"/>
              </w:rPr>
              <w:t>第二十五条</w:t>
            </w:r>
            <w:r>
              <w:rPr>
                <w:rFonts w:asciiTheme="minorEastAsia" w:hAnsiTheme="minorEastAsia" w:hint="eastAsia"/>
                <w:kern w:val="0"/>
                <w:szCs w:val="21"/>
              </w:rPr>
              <w:t xml:space="preserve"> </w:t>
            </w:r>
            <w:r>
              <w:rPr>
                <w:rFonts w:asciiTheme="minorEastAsia" w:hAnsiTheme="minorEastAsia" w:hint="eastAsia"/>
                <w:kern w:val="0"/>
                <w:szCs w:val="21"/>
              </w:rPr>
              <w:t>公司因本章程第二十三条第一款第（一）项、第（二）项规定的情形收购本公司股份的，应当经股</w:t>
            </w:r>
            <w:r>
              <w:rPr>
                <w:rFonts w:asciiTheme="minorEastAsia" w:hAnsiTheme="minorEastAsia" w:hint="eastAsia"/>
                <w:kern w:val="0"/>
                <w:szCs w:val="21"/>
              </w:rPr>
              <w:t>东大会决议；公司因本章程第二十三条第一款第（三）项、第（五）项、第（六）项规定的情形收购本公司股份的，须经三分之二以上董事出席的董事会会议决议。</w:t>
            </w:r>
            <w:r>
              <w:rPr>
                <w:rFonts w:asciiTheme="minorEastAsia" w:hAnsiTheme="minorEastAsia" w:hint="eastAsia"/>
                <w:b/>
                <w:bCs/>
                <w:kern w:val="0"/>
                <w:szCs w:val="21"/>
              </w:rPr>
              <w:t>公司根据本章程第二十三条第（三）项实施回购的，董事会还应当及时了解是否存在对股价可能产生较大影响的重大事件和其他因素，通过多种渠道主动与股东特别是中小股东进行沟通和交流，充分听取股东关于公司是否应实施股份回购的意见和诉求。</w:t>
            </w:r>
          </w:p>
          <w:p w:rsidR="00F24B0A" w:rsidRDefault="00E565A2">
            <w:pPr>
              <w:jc w:val="left"/>
              <w:rPr>
                <w:rFonts w:asciiTheme="minorEastAsia" w:hAnsiTheme="minorEastAsia"/>
                <w:kern w:val="0"/>
                <w:szCs w:val="21"/>
              </w:rPr>
            </w:pPr>
            <w:r>
              <w:rPr>
                <w:rFonts w:asciiTheme="minorEastAsia" w:hAnsiTheme="minorEastAsia" w:hint="eastAsia"/>
                <w:kern w:val="0"/>
                <w:szCs w:val="21"/>
              </w:rPr>
              <w:t xml:space="preserve">    </w:t>
            </w:r>
            <w:r>
              <w:rPr>
                <w:rFonts w:asciiTheme="minorEastAsia" w:hAnsiTheme="minorEastAsia" w:hint="eastAsia"/>
                <w:kern w:val="0"/>
                <w:szCs w:val="21"/>
              </w:rPr>
              <w:t>公司依照本章程第二十三条第一款规定收购本公司股份后，属于第（一）项情形的，应当自收购之日起</w:t>
            </w:r>
            <w:r>
              <w:rPr>
                <w:rFonts w:asciiTheme="minorEastAsia" w:hAnsiTheme="minorEastAsia" w:hint="eastAsia"/>
                <w:kern w:val="0"/>
                <w:szCs w:val="21"/>
              </w:rPr>
              <w:t>10</w:t>
            </w:r>
            <w:r>
              <w:rPr>
                <w:rFonts w:asciiTheme="minorEastAsia" w:hAnsiTheme="minorEastAsia" w:hint="eastAsia"/>
                <w:kern w:val="0"/>
                <w:szCs w:val="21"/>
              </w:rPr>
              <w:t>日内注销；属于第（二）项、第（四）项情形的</w:t>
            </w:r>
            <w:r>
              <w:rPr>
                <w:rFonts w:asciiTheme="minorEastAsia" w:hAnsiTheme="minorEastAsia" w:hint="eastAsia"/>
                <w:kern w:val="0"/>
                <w:szCs w:val="21"/>
              </w:rPr>
              <w:t>，应当在</w:t>
            </w:r>
            <w:r>
              <w:rPr>
                <w:rFonts w:asciiTheme="minorEastAsia" w:hAnsiTheme="minorEastAsia" w:hint="eastAsia"/>
                <w:kern w:val="0"/>
                <w:szCs w:val="21"/>
              </w:rPr>
              <w:t>6</w:t>
            </w:r>
            <w:r>
              <w:rPr>
                <w:rFonts w:asciiTheme="minorEastAsia" w:hAnsiTheme="minorEastAsia" w:hint="eastAsia"/>
                <w:kern w:val="0"/>
                <w:szCs w:val="21"/>
              </w:rPr>
              <w:t>个月内转让或者注销；属于第（三）项、第（五）项、第（六）项情形的，公司合计持有的本公司股份数不得超过本公司已发行股份总额的</w:t>
            </w:r>
            <w:r>
              <w:rPr>
                <w:rFonts w:asciiTheme="minorEastAsia" w:hAnsiTheme="minorEastAsia" w:hint="eastAsia"/>
                <w:kern w:val="0"/>
                <w:szCs w:val="21"/>
              </w:rPr>
              <w:t>10%</w:t>
            </w:r>
            <w:r>
              <w:rPr>
                <w:rFonts w:asciiTheme="minorEastAsia" w:hAnsiTheme="minorEastAsia" w:hint="eastAsia"/>
                <w:kern w:val="0"/>
                <w:szCs w:val="21"/>
              </w:rPr>
              <w:t>，并应当在</w:t>
            </w:r>
            <w:r>
              <w:rPr>
                <w:rFonts w:asciiTheme="minorEastAsia" w:hAnsiTheme="minorEastAsia" w:hint="eastAsia"/>
                <w:kern w:val="0"/>
                <w:szCs w:val="21"/>
              </w:rPr>
              <w:t>3</w:t>
            </w:r>
            <w:r>
              <w:rPr>
                <w:rFonts w:asciiTheme="minorEastAsia" w:hAnsiTheme="minorEastAsia" w:hint="eastAsia"/>
                <w:kern w:val="0"/>
                <w:szCs w:val="21"/>
              </w:rPr>
              <w:t>年内转让或者注销。</w:t>
            </w:r>
          </w:p>
        </w:tc>
      </w:tr>
      <w:tr w:rsidR="00F24B0A">
        <w:tc>
          <w:tcPr>
            <w:tcW w:w="710" w:type="dxa"/>
            <w:vAlign w:val="center"/>
          </w:tcPr>
          <w:p w:rsidR="00F24B0A" w:rsidRDefault="00E565A2">
            <w:pPr>
              <w:jc w:val="center"/>
              <w:rPr>
                <w:rFonts w:asciiTheme="minorEastAsia" w:hAnsiTheme="minorEastAsia"/>
                <w:kern w:val="0"/>
                <w:szCs w:val="21"/>
              </w:rPr>
            </w:pPr>
            <w:r>
              <w:rPr>
                <w:rFonts w:asciiTheme="minorEastAsia" w:hAnsiTheme="minorEastAsia" w:hint="eastAsia"/>
                <w:kern w:val="0"/>
                <w:szCs w:val="21"/>
              </w:rPr>
              <w:t>4</w:t>
            </w:r>
          </w:p>
        </w:tc>
        <w:tc>
          <w:tcPr>
            <w:tcW w:w="4111" w:type="dxa"/>
          </w:tcPr>
          <w:p w:rsidR="00F24B0A" w:rsidRDefault="00E565A2">
            <w:pPr>
              <w:rPr>
                <w:rFonts w:asciiTheme="minorEastAsia" w:hAnsiTheme="minorEastAsia"/>
                <w:kern w:val="0"/>
                <w:szCs w:val="21"/>
              </w:rPr>
            </w:pPr>
            <w:r>
              <w:rPr>
                <w:rFonts w:ascii="宋体" w:hAnsi="宋体" w:hint="eastAsia"/>
              </w:rPr>
              <w:t>第一百零六条</w:t>
            </w:r>
            <w:r>
              <w:rPr>
                <w:rFonts w:ascii="宋体" w:hAnsi="宋体" w:hint="eastAsia"/>
              </w:rPr>
              <w:t xml:space="preserve"> </w:t>
            </w:r>
            <w:r>
              <w:rPr>
                <w:rFonts w:ascii="宋体" w:hAnsi="宋体" w:hint="eastAsia"/>
              </w:rPr>
              <w:t>董事会由</w:t>
            </w:r>
            <w:r>
              <w:rPr>
                <w:rFonts w:ascii="宋体" w:hAnsi="宋体" w:hint="eastAsia"/>
              </w:rPr>
              <w:t>9</w:t>
            </w:r>
            <w:r>
              <w:rPr>
                <w:rFonts w:ascii="宋体" w:hAnsi="宋体" w:hint="eastAsia"/>
              </w:rPr>
              <w:t>名董事组成，设董事长</w:t>
            </w:r>
            <w:r>
              <w:rPr>
                <w:rFonts w:ascii="宋体" w:hAnsi="宋体" w:hint="eastAsia"/>
              </w:rPr>
              <w:t>1</w:t>
            </w:r>
            <w:r>
              <w:rPr>
                <w:rFonts w:ascii="宋体" w:hAnsi="宋体" w:hint="eastAsia"/>
              </w:rPr>
              <w:t>人，副董事长</w:t>
            </w:r>
            <w:r>
              <w:rPr>
                <w:rFonts w:ascii="宋体" w:hAnsi="宋体" w:hint="eastAsia"/>
              </w:rPr>
              <w:t>1</w:t>
            </w:r>
            <w:r>
              <w:rPr>
                <w:rFonts w:ascii="宋体" w:hAnsi="宋体" w:hint="eastAsia"/>
              </w:rPr>
              <w:t>人。</w:t>
            </w:r>
          </w:p>
        </w:tc>
        <w:tc>
          <w:tcPr>
            <w:tcW w:w="4252" w:type="dxa"/>
          </w:tcPr>
          <w:p w:rsidR="00F24B0A" w:rsidRDefault="00E565A2">
            <w:pPr>
              <w:jc w:val="left"/>
              <w:rPr>
                <w:rFonts w:asciiTheme="minorEastAsia" w:hAnsiTheme="minorEastAsia"/>
                <w:kern w:val="0"/>
                <w:szCs w:val="21"/>
              </w:rPr>
            </w:pPr>
            <w:r>
              <w:rPr>
                <w:rFonts w:asciiTheme="minorEastAsia" w:hAnsiTheme="minorEastAsia" w:hint="eastAsia"/>
                <w:kern w:val="0"/>
                <w:szCs w:val="21"/>
              </w:rPr>
              <w:t>第一百零六条</w:t>
            </w:r>
            <w:r>
              <w:rPr>
                <w:rFonts w:asciiTheme="minorEastAsia" w:hAnsiTheme="minorEastAsia" w:hint="eastAsia"/>
                <w:kern w:val="0"/>
                <w:szCs w:val="21"/>
              </w:rPr>
              <w:t xml:space="preserve"> </w:t>
            </w:r>
            <w:r>
              <w:rPr>
                <w:rFonts w:asciiTheme="minorEastAsia" w:hAnsiTheme="minorEastAsia" w:hint="eastAsia"/>
                <w:kern w:val="0"/>
                <w:szCs w:val="21"/>
              </w:rPr>
              <w:t>董事会由</w:t>
            </w:r>
            <w:r>
              <w:rPr>
                <w:rFonts w:asciiTheme="minorEastAsia" w:hAnsiTheme="minorEastAsia" w:hint="eastAsia"/>
                <w:b/>
                <w:bCs/>
                <w:kern w:val="0"/>
                <w:szCs w:val="21"/>
              </w:rPr>
              <w:t>7</w:t>
            </w:r>
            <w:r>
              <w:rPr>
                <w:rFonts w:asciiTheme="minorEastAsia" w:hAnsiTheme="minorEastAsia" w:hint="eastAsia"/>
                <w:kern w:val="0"/>
                <w:szCs w:val="21"/>
              </w:rPr>
              <w:t>名董事组成，设董事长</w:t>
            </w:r>
            <w:r>
              <w:rPr>
                <w:rFonts w:asciiTheme="minorEastAsia" w:hAnsiTheme="minorEastAsia" w:hint="eastAsia"/>
                <w:kern w:val="0"/>
                <w:szCs w:val="21"/>
              </w:rPr>
              <w:t>1</w:t>
            </w:r>
            <w:r>
              <w:rPr>
                <w:rFonts w:asciiTheme="minorEastAsia" w:hAnsiTheme="minorEastAsia" w:hint="eastAsia"/>
                <w:kern w:val="0"/>
                <w:szCs w:val="21"/>
              </w:rPr>
              <w:t>人，副董事长</w:t>
            </w:r>
            <w:r>
              <w:rPr>
                <w:rFonts w:asciiTheme="minorEastAsia" w:hAnsiTheme="minorEastAsia" w:hint="eastAsia"/>
                <w:kern w:val="0"/>
                <w:szCs w:val="21"/>
              </w:rPr>
              <w:t>1</w:t>
            </w:r>
            <w:r>
              <w:rPr>
                <w:rFonts w:asciiTheme="minorEastAsia" w:hAnsiTheme="minorEastAsia" w:hint="eastAsia"/>
                <w:kern w:val="0"/>
                <w:szCs w:val="21"/>
              </w:rPr>
              <w:t>人。</w:t>
            </w:r>
          </w:p>
        </w:tc>
      </w:tr>
      <w:tr w:rsidR="00F24B0A">
        <w:tc>
          <w:tcPr>
            <w:tcW w:w="710" w:type="dxa"/>
            <w:vAlign w:val="center"/>
          </w:tcPr>
          <w:p w:rsidR="00F24B0A" w:rsidRDefault="00E565A2">
            <w:pPr>
              <w:jc w:val="center"/>
              <w:rPr>
                <w:rFonts w:asciiTheme="minorEastAsia" w:hAnsiTheme="minorEastAsia"/>
                <w:kern w:val="0"/>
                <w:szCs w:val="21"/>
              </w:rPr>
            </w:pPr>
            <w:r>
              <w:rPr>
                <w:rFonts w:asciiTheme="minorEastAsia" w:hAnsiTheme="minorEastAsia" w:hint="eastAsia"/>
                <w:kern w:val="0"/>
                <w:szCs w:val="21"/>
              </w:rPr>
              <w:t>5</w:t>
            </w:r>
          </w:p>
        </w:tc>
        <w:tc>
          <w:tcPr>
            <w:tcW w:w="4111" w:type="dxa"/>
          </w:tcPr>
          <w:p w:rsidR="00F24B0A" w:rsidRDefault="00E565A2">
            <w:pPr>
              <w:rPr>
                <w:rFonts w:ascii="宋体" w:hAnsi="宋体"/>
              </w:rPr>
            </w:pPr>
            <w:r>
              <w:rPr>
                <w:rFonts w:ascii="宋体" w:hAnsi="宋体" w:hint="eastAsia"/>
              </w:rPr>
              <w:t>第一百零七条</w:t>
            </w:r>
            <w:r>
              <w:rPr>
                <w:rFonts w:ascii="宋体" w:hAnsi="宋体" w:hint="eastAsia"/>
              </w:rPr>
              <w:t xml:space="preserve"> </w:t>
            </w:r>
            <w:r>
              <w:rPr>
                <w:rFonts w:ascii="宋体" w:hAnsi="宋体" w:hint="eastAsia"/>
              </w:rPr>
              <w:t>董事会行使下列职权：</w:t>
            </w:r>
          </w:p>
          <w:p w:rsidR="00F24B0A" w:rsidRDefault="00E565A2">
            <w:pPr>
              <w:rPr>
                <w:rFonts w:ascii="宋体" w:hAnsi="宋体"/>
              </w:rPr>
            </w:pPr>
            <w:r>
              <w:rPr>
                <w:rFonts w:ascii="宋体" w:hAnsi="宋体" w:hint="eastAsia"/>
              </w:rPr>
              <w:t xml:space="preserve">　　（一）召集股东大会，并向股东大会报告工作；</w:t>
            </w:r>
          </w:p>
          <w:p w:rsidR="00F24B0A" w:rsidRDefault="00E565A2">
            <w:pPr>
              <w:rPr>
                <w:rFonts w:ascii="宋体" w:hAnsi="宋体"/>
              </w:rPr>
            </w:pPr>
            <w:r>
              <w:rPr>
                <w:rFonts w:ascii="宋体" w:hAnsi="宋体" w:hint="eastAsia"/>
              </w:rPr>
              <w:t xml:space="preserve">　　（二）执行股东大会的决议；</w:t>
            </w:r>
          </w:p>
          <w:p w:rsidR="00F24B0A" w:rsidRDefault="00E565A2">
            <w:pPr>
              <w:rPr>
                <w:rFonts w:ascii="宋体" w:hAnsi="宋体"/>
              </w:rPr>
            </w:pPr>
            <w:r>
              <w:rPr>
                <w:rFonts w:ascii="宋体" w:hAnsi="宋体" w:hint="eastAsia"/>
              </w:rPr>
              <w:t xml:space="preserve">　　（三）决定公司的经营计划和投资方案；</w:t>
            </w:r>
          </w:p>
          <w:p w:rsidR="00F24B0A" w:rsidRDefault="00E565A2">
            <w:pPr>
              <w:rPr>
                <w:rFonts w:ascii="宋体" w:hAnsi="宋体"/>
              </w:rPr>
            </w:pPr>
            <w:r>
              <w:rPr>
                <w:rFonts w:ascii="宋体" w:hAnsi="宋体" w:hint="eastAsia"/>
              </w:rPr>
              <w:t xml:space="preserve">　　（四）制订公司的年度财务预算方案、决算方案；</w:t>
            </w:r>
          </w:p>
          <w:p w:rsidR="00F24B0A" w:rsidRDefault="00E565A2">
            <w:pPr>
              <w:rPr>
                <w:rFonts w:ascii="宋体" w:hAnsi="宋体"/>
              </w:rPr>
            </w:pPr>
            <w:r>
              <w:rPr>
                <w:rFonts w:ascii="宋体" w:hAnsi="宋体" w:hint="eastAsia"/>
              </w:rPr>
              <w:t xml:space="preserve">　　（五）制订公司的利润分配方案和弥补亏损方案；</w:t>
            </w:r>
          </w:p>
          <w:p w:rsidR="00F24B0A" w:rsidRDefault="00E565A2">
            <w:pPr>
              <w:rPr>
                <w:rFonts w:ascii="宋体" w:hAnsi="宋体"/>
              </w:rPr>
            </w:pPr>
            <w:r>
              <w:rPr>
                <w:rFonts w:ascii="宋体" w:hAnsi="宋体" w:hint="eastAsia"/>
              </w:rPr>
              <w:t>（六）拟订公司利润分配政策；</w:t>
            </w:r>
          </w:p>
          <w:p w:rsidR="00F24B0A" w:rsidRDefault="00E565A2">
            <w:pPr>
              <w:rPr>
                <w:rFonts w:ascii="宋体" w:hAnsi="宋体"/>
              </w:rPr>
            </w:pPr>
            <w:r>
              <w:rPr>
                <w:rFonts w:ascii="宋体" w:hAnsi="宋体" w:hint="eastAsia"/>
              </w:rPr>
              <w:t xml:space="preserve">　　（七）制订公司增加或者减少注册资本、发行债券或其他证券及上市方案；</w:t>
            </w:r>
            <w:r>
              <w:rPr>
                <w:rFonts w:ascii="宋体" w:hAnsi="宋体" w:hint="eastAsia"/>
              </w:rPr>
              <w:t xml:space="preserve"> </w:t>
            </w:r>
          </w:p>
          <w:p w:rsidR="00F24B0A" w:rsidRDefault="00E565A2">
            <w:pPr>
              <w:rPr>
                <w:rFonts w:ascii="宋体" w:hAnsi="宋体"/>
              </w:rPr>
            </w:pPr>
            <w:r>
              <w:rPr>
                <w:rFonts w:ascii="宋体" w:hAnsi="宋体" w:hint="eastAsia"/>
              </w:rPr>
              <w:t xml:space="preserve">　　（八）拟订公司重大收购、收购本公司股票或者合并、分立、解散及变更公司形式的方案；</w:t>
            </w:r>
            <w:r>
              <w:rPr>
                <w:rFonts w:ascii="宋体" w:hAnsi="宋体" w:hint="eastAsia"/>
              </w:rPr>
              <w:t xml:space="preserve"> </w:t>
            </w:r>
          </w:p>
          <w:p w:rsidR="00F24B0A" w:rsidRDefault="00E565A2">
            <w:pPr>
              <w:rPr>
                <w:rFonts w:ascii="宋体" w:hAnsi="宋体"/>
              </w:rPr>
            </w:pPr>
            <w:r>
              <w:rPr>
                <w:rFonts w:ascii="宋体" w:hAnsi="宋体" w:hint="eastAsia"/>
              </w:rPr>
              <w:t xml:space="preserve">　　（九）在股东大会授权范围内，决定公司对外投资、收购出售资产、资产抵押、对外担保事项、委托理财、关联交易等事项；</w:t>
            </w:r>
          </w:p>
          <w:p w:rsidR="00F24B0A" w:rsidRDefault="00E565A2">
            <w:pPr>
              <w:rPr>
                <w:rFonts w:ascii="宋体" w:hAnsi="宋体"/>
              </w:rPr>
            </w:pPr>
            <w:r>
              <w:rPr>
                <w:rFonts w:ascii="宋体" w:hAnsi="宋体" w:hint="eastAsia"/>
              </w:rPr>
              <w:lastRenderedPageBreak/>
              <w:t xml:space="preserve">　　（十）决定公司内部管理机构的设置；</w:t>
            </w:r>
          </w:p>
          <w:p w:rsidR="00F24B0A" w:rsidRDefault="00E565A2">
            <w:pPr>
              <w:rPr>
                <w:rFonts w:ascii="宋体" w:hAnsi="宋体"/>
              </w:rPr>
            </w:pPr>
            <w:r>
              <w:rPr>
                <w:rFonts w:ascii="宋体" w:hAnsi="宋体" w:hint="eastAsia"/>
              </w:rPr>
              <w:t xml:space="preserve">　　（十一）聘任或者解聘公司经理、董事会秘书；根据经理的提名，聘</w:t>
            </w:r>
            <w:r>
              <w:rPr>
                <w:rFonts w:ascii="宋体" w:hAnsi="宋体" w:hint="eastAsia"/>
              </w:rPr>
              <w:t>任或者解聘公司副经理、财务负责人等高级管理人员，并决定其报酬事项和奖惩事项；</w:t>
            </w:r>
          </w:p>
          <w:p w:rsidR="00F24B0A" w:rsidRDefault="00E565A2">
            <w:pPr>
              <w:rPr>
                <w:rFonts w:ascii="宋体" w:hAnsi="宋体"/>
              </w:rPr>
            </w:pPr>
            <w:r>
              <w:rPr>
                <w:rFonts w:ascii="宋体" w:hAnsi="宋体" w:hint="eastAsia"/>
              </w:rPr>
              <w:t xml:space="preserve">　　（十二）制订公司的基本管理制度；</w:t>
            </w:r>
          </w:p>
          <w:p w:rsidR="00F24B0A" w:rsidRDefault="00E565A2">
            <w:pPr>
              <w:rPr>
                <w:rFonts w:ascii="宋体" w:hAnsi="宋体"/>
              </w:rPr>
            </w:pPr>
            <w:r>
              <w:rPr>
                <w:rFonts w:ascii="宋体" w:hAnsi="宋体" w:hint="eastAsia"/>
              </w:rPr>
              <w:t xml:space="preserve">　　（十三）制订本章程的修改方案；</w:t>
            </w:r>
          </w:p>
          <w:p w:rsidR="00F24B0A" w:rsidRDefault="00E565A2">
            <w:pPr>
              <w:rPr>
                <w:rFonts w:ascii="宋体" w:hAnsi="宋体"/>
              </w:rPr>
            </w:pPr>
            <w:r>
              <w:rPr>
                <w:rFonts w:ascii="宋体" w:hAnsi="宋体" w:hint="eastAsia"/>
              </w:rPr>
              <w:t xml:space="preserve">　　（十四）管理公司信息披露事项；</w:t>
            </w:r>
          </w:p>
          <w:p w:rsidR="00F24B0A" w:rsidRDefault="00E565A2">
            <w:pPr>
              <w:rPr>
                <w:rFonts w:ascii="宋体" w:hAnsi="宋体"/>
              </w:rPr>
            </w:pPr>
            <w:r>
              <w:rPr>
                <w:rFonts w:ascii="宋体" w:hAnsi="宋体" w:hint="eastAsia"/>
              </w:rPr>
              <w:t xml:space="preserve">　　（十五）向股东大会提请聘请或更换为公司审计的会计师事务所；</w:t>
            </w:r>
            <w:r>
              <w:rPr>
                <w:rFonts w:ascii="宋体" w:hAnsi="宋体" w:hint="eastAsia"/>
              </w:rPr>
              <w:t xml:space="preserve"> </w:t>
            </w:r>
          </w:p>
          <w:p w:rsidR="00F24B0A" w:rsidRDefault="00E565A2">
            <w:pPr>
              <w:rPr>
                <w:rFonts w:ascii="宋体" w:hAnsi="宋体"/>
              </w:rPr>
            </w:pPr>
            <w:r>
              <w:rPr>
                <w:rFonts w:ascii="宋体" w:hAnsi="宋体" w:hint="eastAsia"/>
              </w:rPr>
              <w:t xml:space="preserve">　　（十六）听取公司经理的工作汇报并检查经理的工作；</w:t>
            </w:r>
          </w:p>
          <w:p w:rsidR="00F24B0A" w:rsidRDefault="00E565A2">
            <w:pPr>
              <w:rPr>
                <w:rFonts w:ascii="宋体" w:hAnsi="宋体"/>
              </w:rPr>
            </w:pPr>
            <w:r>
              <w:rPr>
                <w:rFonts w:ascii="宋体" w:hAnsi="宋体" w:hint="eastAsia"/>
              </w:rPr>
              <w:t xml:space="preserve">　　（十七）审议公司因本章程第二十三条第一款第（三）项、第（五）项、第（六）项情形收购本公司股份的事项；</w:t>
            </w:r>
          </w:p>
          <w:p w:rsidR="00F24B0A" w:rsidRDefault="00E565A2">
            <w:pPr>
              <w:rPr>
                <w:rFonts w:ascii="宋体" w:hAnsi="宋体"/>
              </w:rPr>
            </w:pPr>
            <w:r>
              <w:rPr>
                <w:rFonts w:ascii="宋体" w:hAnsi="宋体" w:hint="eastAsia"/>
              </w:rPr>
              <w:t>（十八）法律、行政法规、部门规章或本章程授予的其他职权。</w:t>
            </w:r>
          </w:p>
          <w:p w:rsidR="00F24B0A" w:rsidRDefault="00E565A2">
            <w:pPr>
              <w:rPr>
                <w:rFonts w:ascii="宋体" w:hAnsi="宋体"/>
              </w:rPr>
            </w:pPr>
            <w:r>
              <w:rPr>
                <w:rFonts w:ascii="宋体" w:hAnsi="宋体" w:hint="eastAsia"/>
              </w:rPr>
              <w:t xml:space="preserve">　　（十九）董事会闭会期间，授权董事长对</w:t>
            </w:r>
            <w:r>
              <w:rPr>
                <w:rFonts w:ascii="宋体" w:hAnsi="宋体" w:hint="eastAsia"/>
              </w:rPr>
              <w:t>下列事项进行决策：</w:t>
            </w:r>
          </w:p>
          <w:p w:rsidR="00F24B0A" w:rsidRDefault="00E565A2">
            <w:pPr>
              <w:rPr>
                <w:rFonts w:ascii="宋体" w:hAnsi="宋体"/>
              </w:rPr>
            </w:pPr>
            <w:r>
              <w:rPr>
                <w:rFonts w:ascii="宋体" w:hAnsi="宋体" w:hint="eastAsia"/>
              </w:rPr>
              <w:t>1</w:t>
            </w:r>
            <w:r>
              <w:rPr>
                <w:rFonts w:ascii="宋体" w:hAnsi="宋体" w:hint="eastAsia"/>
              </w:rPr>
              <w:t>、单项成交额不超过公司最近一期经审计净资产</w:t>
            </w:r>
            <w:r>
              <w:rPr>
                <w:rFonts w:ascii="宋体" w:hAnsi="宋体" w:hint="eastAsia"/>
              </w:rPr>
              <w:t>50%</w:t>
            </w:r>
            <w:r>
              <w:rPr>
                <w:rFonts w:ascii="宋体" w:hAnsi="宋体" w:hint="eastAsia"/>
              </w:rPr>
              <w:t>的土地拍卖事项；</w:t>
            </w:r>
          </w:p>
          <w:p w:rsidR="00F24B0A" w:rsidRDefault="00E565A2">
            <w:pPr>
              <w:rPr>
                <w:rFonts w:ascii="宋体" w:hAnsi="宋体"/>
              </w:rPr>
            </w:pPr>
            <w:r>
              <w:rPr>
                <w:rFonts w:ascii="宋体" w:hAnsi="宋体" w:hint="eastAsia"/>
              </w:rPr>
              <w:t>2</w:t>
            </w:r>
            <w:r>
              <w:rPr>
                <w:rFonts w:ascii="宋体" w:hAnsi="宋体" w:hint="eastAsia"/>
              </w:rPr>
              <w:t>、除本《公司章程》规定的相关交易事项须由董事会或股东大会审议之外，其他交易事项由公司董事长决定。</w:t>
            </w:r>
          </w:p>
          <w:p w:rsidR="00F24B0A" w:rsidRDefault="00E565A2">
            <w:pPr>
              <w:rPr>
                <w:rFonts w:ascii="宋体" w:hAnsi="宋体"/>
              </w:rPr>
            </w:pPr>
            <w:r>
              <w:rPr>
                <w:rFonts w:ascii="宋体" w:hAnsi="宋体" w:hint="eastAsia"/>
              </w:rPr>
              <w:t>公司董事会设立审计委员会，并根据需要设立企业发展与战略投资委员会、提名委员会、薪酬与考核委员会。专门委员会对董事会负责，依照本章程和董事会授权履行职责，提案应当提交董事会审议决定。专门委员会成员全部由董事组成，其中审计委员会、提名委员会、薪酬与考核委员会中独立董事占多数并担任召集人，审计委员会的召集人为会计专业人士，企业发</w:t>
            </w:r>
            <w:r>
              <w:rPr>
                <w:rFonts w:ascii="宋体" w:hAnsi="宋体" w:hint="eastAsia"/>
              </w:rPr>
              <w:t>展与战略投资委员会召集人由公司董事长担任。董事会负责制定专门委员会工作规程，规范专门委员会的运作。</w:t>
            </w:r>
          </w:p>
        </w:tc>
        <w:tc>
          <w:tcPr>
            <w:tcW w:w="4252" w:type="dxa"/>
          </w:tcPr>
          <w:p w:rsidR="00F24B0A" w:rsidRDefault="00E565A2">
            <w:pPr>
              <w:jc w:val="left"/>
              <w:rPr>
                <w:rFonts w:asciiTheme="minorEastAsia" w:hAnsiTheme="minorEastAsia"/>
                <w:kern w:val="0"/>
                <w:szCs w:val="21"/>
              </w:rPr>
            </w:pPr>
            <w:r>
              <w:rPr>
                <w:rFonts w:asciiTheme="minorEastAsia" w:hAnsiTheme="minorEastAsia" w:hint="eastAsia"/>
                <w:kern w:val="0"/>
                <w:szCs w:val="21"/>
              </w:rPr>
              <w:lastRenderedPageBreak/>
              <w:t>第一百零七条</w:t>
            </w:r>
            <w:r>
              <w:rPr>
                <w:rFonts w:asciiTheme="minorEastAsia" w:hAnsiTheme="minorEastAsia" w:hint="eastAsia"/>
                <w:kern w:val="0"/>
                <w:szCs w:val="21"/>
              </w:rPr>
              <w:t xml:space="preserve"> </w:t>
            </w:r>
            <w:r>
              <w:rPr>
                <w:rFonts w:asciiTheme="minorEastAsia" w:hAnsiTheme="minorEastAsia" w:hint="eastAsia"/>
                <w:kern w:val="0"/>
                <w:szCs w:val="21"/>
              </w:rPr>
              <w:t>董事会行使下列职权：</w:t>
            </w:r>
          </w:p>
          <w:p w:rsidR="00F24B0A" w:rsidRDefault="00E565A2">
            <w:pPr>
              <w:jc w:val="left"/>
              <w:rPr>
                <w:rFonts w:asciiTheme="minorEastAsia" w:hAnsiTheme="minorEastAsia"/>
                <w:kern w:val="0"/>
                <w:szCs w:val="21"/>
              </w:rPr>
            </w:pPr>
            <w:r>
              <w:rPr>
                <w:rFonts w:asciiTheme="minorEastAsia" w:hAnsiTheme="minorEastAsia" w:hint="eastAsia"/>
                <w:kern w:val="0"/>
                <w:szCs w:val="21"/>
              </w:rPr>
              <w:t xml:space="preserve">　　（一）召集股东大会，并向股东大会报告工作；</w:t>
            </w:r>
          </w:p>
          <w:p w:rsidR="00F24B0A" w:rsidRDefault="00E565A2">
            <w:pPr>
              <w:jc w:val="left"/>
              <w:rPr>
                <w:rFonts w:asciiTheme="minorEastAsia" w:hAnsiTheme="minorEastAsia"/>
                <w:kern w:val="0"/>
                <w:szCs w:val="21"/>
              </w:rPr>
            </w:pPr>
            <w:r>
              <w:rPr>
                <w:rFonts w:asciiTheme="minorEastAsia" w:hAnsiTheme="minorEastAsia" w:hint="eastAsia"/>
                <w:kern w:val="0"/>
                <w:szCs w:val="21"/>
              </w:rPr>
              <w:t xml:space="preserve">　　（二）执行股东大会的决议；</w:t>
            </w:r>
          </w:p>
          <w:p w:rsidR="00F24B0A" w:rsidRDefault="00E565A2">
            <w:pPr>
              <w:jc w:val="left"/>
              <w:rPr>
                <w:rFonts w:asciiTheme="minorEastAsia" w:hAnsiTheme="minorEastAsia"/>
                <w:kern w:val="0"/>
                <w:szCs w:val="21"/>
              </w:rPr>
            </w:pPr>
            <w:r>
              <w:rPr>
                <w:rFonts w:asciiTheme="minorEastAsia" w:hAnsiTheme="minorEastAsia" w:hint="eastAsia"/>
                <w:kern w:val="0"/>
                <w:szCs w:val="21"/>
              </w:rPr>
              <w:t xml:space="preserve">　　（三）决定公司的经营计划和投资方案；</w:t>
            </w:r>
          </w:p>
          <w:p w:rsidR="00F24B0A" w:rsidRDefault="00E565A2">
            <w:pPr>
              <w:jc w:val="left"/>
              <w:rPr>
                <w:rFonts w:asciiTheme="minorEastAsia" w:hAnsiTheme="minorEastAsia"/>
                <w:kern w:val="0"/>
                <w:szCs w:val="21"/>
              </w:rPr>
            </w:pPr>
            <w:r>
              <w:rPr>
                <w:rFonts w:asciiTheme="minorEastAsia" w:hAnsiTheme="minorEastAsia" w:hint="eastAsia"/>
                <w:kern w:val="0"/>
                <w:szCs w:val="21"/>
              </w:rPr>
              <w:t xml:space="preserve">　　（四）制订公司的年度财务预算方案、决算方案；</w:t>
            </w:r>
          </w:p>
          <w:p w:rsidR="00F24B0A" w:rsidRDefault="00E565A2">
            <w:pPr>
              <w:jc w:val="left"/>
              <w:rPr>
                <w:rFonts w:asciiTheme="minorEastAsia" w:hAnsiTheme="minorEastAsia"/>
                <w:kern w:val="0"/>
                <w:szCs w:val="21"/>
              </w:rPr>
            </w:pPr>
            <w:r>
              <w:rPr>
                <w:rFonts w:asciiTheme="minorEastAsia" w:hAnsiTheme="minorEastAsia" w:hint="eastAsia"/>
                <w:kern w:val="0"/>
                <w:szCs w:val="21"/>
              </w:rPr>
              <w:t xml:space="preserve">　　（五）制订公司的利润分配方案和弥补亏损方案；</w:t>
            </w:r>
          </w:p>
          <w:p w:rsidR="00F24B0A" w:rsidRDefault="00E565A2">
            <w:pPr>
              <w:jc w:val="left"/>
              <w:rPr>
                <w:rFonts w:asciiTheme="minorEastAsia" w:hAnsiTheme="minorEastAsia"/>
                <w:kern w:val="0"/>
                <w:szCs w:val="21"/>
              </w:rPr>
            </w:pPr>
            <w:r>
              <w:rPr>
                <w:rFonts w:asciiTheme="minorEastAsia" w:hAnsiTheme="minorEastAsia" w:hint="eastAsia"/>
                <w:kern w:val="0"/>
                <w:szCs w:val="21"/>
              </w:rPr>
              <w:t>（六）拟订公司利润分配政策；</w:t>
            </w:r>
          </w:p>
          <w:p w:rsidR="00F24B0A" w:rsidRDefault="00E565A2">
            <w:pPr>
              <w:jc w:val="left"/>
              <w:rPr>
                <w:rFonts w:asciiTheme="minorEastAsia" w:hAnsiTheme="minorEastAsia"/>
                <w:kern w:val="0"/>
                <w:szCs w:val="21"/>
              </w:rPr>
            </w:pPr>
            <w:r>
              <w:rPr>
                <w:rFonts w:asciiTheme="minorEastAsia" w:hAnsiTheme="minorEastAsia" w:hint="eastAsia"/>
                <w:kern w:val="0"/>
                <w:szCs w:val="21"/>
              </w:rPr>
              <w:t xml:space="preserve">　　（七）制订公司增加或者减少注册资本、发行债券或其他证券及上市方案；</w:t>
            </w:r>
            <w:r>
              <w:rPr>
                <w:rFonts w:asciiTheme="minorEastAsia" w:hAnsiTheme="minorEastAsia" w:hint="eastAsia"/>
                <w:kern w:val="0"/>
                <w:szCs w:val="21"/>
              </w:rPr>
              <w:t xml:space="preserve"> </w:t>
            </w:r>
          </w:p>
          <w:p w:rsidR="00F24B0A" w:rsidRDefault="00E565A2">
            <w:pPr>
              <w:jc w:val="left"/>
              <w:rPr>
                <w:rFonts w:asciiTheme="minorEastAsia" w:hAnsiTheme="minorEastAsia"/>
                <w:kern w:val="0"/>
                <w:szCs w:val="21"/>
              </w:rPr>
            </w:pPr>
            <w:r>
              <w:rPr>
                <w:rFonts w:asciiTheme="minorEastAsia" w:hAnsiTheme="minorEastAsia" w:hint="eastAsia"/>
                <w:kern w:val="0"/>
                <w:szCs w:val="21"/>
              </w:rPr>
              <w:t xml:space="preserve">　　（八）拟订公司重大收购、收购本公司股票或者合并、分立、解散及变更公司形式的方案；</w:t>
            </w:r>
          </w:p>
          <w:p w:rsidR="00F24B0A" w:rsidRDefault="00E565A2">
            <w:pPr>
              <w:jc w:val="left"/>
              <w:rPr>
                <w:rFonts w:asciiTheme="minorEastAsia" w:hAnsiTheme="minorEastAsia"/>
                <w:kern w:val="0"/>
                <w:szCs w:val="21"/>
              </w:rPr>
            </w:pPr>
            <w:r>
              <w:rPr>
                <w:rFonts w:asciiTheme="minorEastAsia" w:hAnsiTheme="minorEastAsia" w:hint="eastAsia"/>
                <w:kern w:val="0"/>
                <w:szCs w:val="21"/>
              </w:rPr>
              <w:t xml:space="preserve">　　（九）在股东大会授权范围内，决定公司对外投资、收购出售资产、资产抵押、对外担保事项、委托理财、关联交易等事项；</w:t>
            </w:r>
          </w:p>
          <w:p w:rsidR="00F24B0A" w:rsidRDefault="00E565A2">
            <w:pPr>
              <w:jc w:val="left"/>
              <w:rPr>
                <w:rFonts w:asciiTheme="minorEastAsia" w:hAnsiTheme="minorEastAsia"/>
                <w:kern w:val="0"/>
                <w:szCs w:val="21"/>
              </w:rPr>
            </w:pPr>
            <w:r>
              <w:rPr>
                <w:rFonts w:asciiTheme="minorEastAsia" w:hAnsiTheme="minorEastAsia" w:hint="eastAsia"/>
                <w:kern w:val="0"/>
                <w:szCs w:val="21"/>
              </w:rPr>
              <w:lastRenderedPageBreak/>
              <w:t xml:space="preserve">　　（十）决定公司内部管理机构的设置；</w:t>
            </w:r>
          </w:p>
          <w:p w:rsidR="00F24B0A" w:rsidRDefault="00E565A2">
            <w:pPr>
              <w:jc w:val="left"/>
              <w:rPr>
                <w:rFonts w:asciiTheme="minorEastAsia" w:hAnsiTheme="minorEastAsia"/>
                <w:kern w:val="0"/>
                <w:szCs w:val="21"/>
              </w:rPr>
            </w:pPr>
            <w:r>
              <w:rPr>
                <w:rFonts w:asciiTheme="minorEastAsia" w:hAnsiTheme="minorEastAsia" w:hint="eastAsia"/>
                <w:kern w:val="0"/>
                <w:szCs w:val="21"/>
              </w:rPr>
              <w:t xml:space="preserve">　　（十一）聘任或者解聘公司经理、董事会秘书；根据经理的提名，聘任或者解聘公司副经理、财务负责人等高级管理人员，并决定其报酬事项和奖惩事项；</w:t>
            </w:r>
          </w:p>
          <w:p w:rsidR="00F24B0A" w:rsidRDefault="00E565A2">
            <w:pPr>
              <w:jc w:val="left"/>
              <w:rPr>
                <w:rFonts w:asciiTheme="minorEastAsia" w:hAnsiTheme="minorEastAsia"/>
                <w:kern w:val="0"/>
                <w:szCs w:val="21"/>
              </w:rPr>
            </w:pPr>
            <w:r>
              <w:rPr>
                <w:rFonts w:asciiTheme="minorEastAsia" w:hAnsiTheme="minorEastAsia" w:hint="eastAsia"/>
                <w:kern w:val="0"/>
                <w:szCs w:val="21"/>
              </w:rPr>
              <w:t xml:space="preserve">　　（十二）制订公司的基本管理制度；</w:t>
            </w:r>
          </w:p>
          <w:p w:rsidR="00F24B0A" w:rsidRDefault="00E565A2">
            <w:pPr>
              <w:jc w:val="left"/>
              <w:rPr>
                <w:rFonts w:asciiTheme="minorEastAsia" w:hAnsiTheme="minorEastAsia"/>
                <w:kern w:val="0"/>
                <w:szCs w:val="21"/>
              </w:rPr>
            </w:pPr>
            <w:r>
              <w:rPr>
                <w:rFonts w:asciiTheme="minorEastAsia" w:hAnsiTheme="minorEastAsia" w:hint="eastAsia"/>
                <w:kern w:val="0"/>
                <w:szCs w:val="21"/>
              </w:rPr>
              <w:t xml:space="preserve">　　（十三）制订本章程的修改方案；</w:t>
            </w:r>
          </w:p>
          <w:p w:rsidR="00F24B0A" w:rsidRDefault="00E565A2">
            <w:pPr>
              <w:jc w:val="left"/>
              <w:rPr>
                <w:rFonts w:asciiTheme="minorEastAsia" w:hAnsiTheme="minorEastAsia"/>
                <w:kern w:val="0"/>
                <w:szCs w:val="21"/>
              </w:rPr>
            </w:pPr>
            <w:r>
              <w:rPr>
                <w:rFonts w:asciiTheme="minorEastAsia" w:hAnsiTheme="minorEastAsia" w:hint="eastAsia"/>
                <w:kern w:val="0"/>
                <w:szCs w:val="21"/>
              </w:rPr>
              <w:t xml:space="preserve">　　（十四）管理公司信息披露事项；</w:t>
            </w:r>
          </w:p>
          <w:p w:rsidR="00F24B0A" w:rsidRDefault="00E565A2">
            <w:pPr>
              <w:jc w:val="left"/>
              <w:rPr>
                <w:rFonts w:asciiTheme="minorEastAsia" w:hAnsiTheme="minorEastAsia"/>
                <w:kern w:val="0"/>
                <w:szCs w:val="21"/>
              </w:rPr>
            </w:pPr>
            <w:r>
              <w:rPr>
                <w:rFonts w:asciiTheme="minorEastAsia" w:hAnsiTheme="minorEastAsia" w:hint="eastAsia"/>
                <w:kern w:val="0"/>
                <w:szCs w:val="21"/>
              </w:rPr>
              <w:t xml:space="preserve">　　（十五）向股东大会提请聘请或更换为公司审计的会计师事务所；</w:t>
            </w:r>
          </w:p>
          <w:p w:rsidR="00F24B0A" w:rsidRDefault="00E565A2">
            <w:pPr>
              <w:jc w:val="left"/>
              <w:rPr>
                <w:rFonts w:asciiTheme="minorEastAsia" w:hAnsiTheme="minorEastAsia"/>
                <w:kern w:val="0"/>
                <w:szCs w:val="21"/>
              </w:rPr>
            </w:pPr>
            <w:r>
              <w:rPr>
                <w:rFonts w:asciiTheme="minorEastAsia" w:hAnsiTheme="minorEastAsia" w:hint="eastAsia"/>
                <w:kern w:val="0"/>
                <w:szCs w:val="21"/>
              </w:rPr>
              <w:t xml:space="preserve">　　（十六）听取公司经理的工作汇报并检查经理的工作；</w:t>
            </w:r>
          </w:p>
          <w:p w:rsidR="00F24B0A" w:rsidRDefault="00E565A2">
            <w:pPr>
              <w:jc w:val="left"/>
              <w:rPr>
                <w:rFonts w:asciiTheme="minorEastAsia" w:hAnsiTheme="minorEastAsia"/>
                <w:kern w:val="0"/>
                <w:szCs w:val="21"/>
              </w:rPr>
            </w:pPr>
            <w:r>
              <w:rPr>
                <w:rFonts w:asciiTheme="minorEastAsia" w:hAnsiTheme="minorEastAsia" w:hint="eastAsia"/>
                <w:kern w:val="0"/>
                <w:szCs w:val="21"/>
              </w:rPr>
              <w:t xml:space="preserve">　　（十七）审议公司因本章程第二十三条第一款第（三）项、第（五）项、第（六）项情形收购本公司股份的事项；</w:t>
            </w:r>
          </w:p>
          <w:p w:rsidR="00F24B0A" w:rsidRDefault="00E565A2">
            <w:pPr>
              <w:jc w:val="left"/>
              <w:rPr>
                <w:rFonts w:asciiTheme="minorEastAsia" w:hAnsiTheme="minorEastAsia"/>
                <w:kern w:val="0"/>
                <w:szCs w:val="21"/>
              </w:rPr>
            </w:pPr>
            <w:r>
              <w:rPr>
                <w:rFonts w:asciiTheme="minorEastAsia" w:hAnsiTheme="minorEastAsia" w:hint="eastAsia"/>
                <w:kern w:val="0"/>
                <w:szCs w:val="21"/>
              </w:rPr>
              <w:t>（十八）法律、行政法规、部门规章或本章程授予的其他职权。</w:t>
            </w:r>
          </w:p>
          <w:p w:rsidR="00F24B0A" w:rsidRDefault="00E565A2">
            <w:pPr>
              <w:jc w:val="left"/>
              <w:rPr>
                <w:rFonts w:asciiTheme="minorEastAsia" w:hAnsiTheme="minorEastAsia"/>
                <w:kern w:val="0"/>
                <w:szCs w:val="21"/>
              </w:rPr>
            </w:pPr>
            <w:r>
              <w:rPr>
                <w:rFonts w:asciiTheme="minorEastAsia" w:hAnsiTheme="minorEastAsia" w:hint="eastAsia"/>
                <w:kern w:val="0"/>
                <w:szCs w:val="21"/>
              </w:rPr>
              <w:t xml:space="preserve">　　（十九）董事会闭会期间，授权董事长对下列事项进行决策：</w:t>
            </w:r>
          </w:p>
          <w:p w:rsidR="00F24B0A" w:rsidRDefault="00E565A2">
            <w:pPr>
              <w:jc w:val="left"/>
              <w:rPr>
                <w:rFonts w:asciiTheme="minorEastAsia" w:hAnsiTheme="minorEastAsia"/>
                <w:kern w:val="0"/>
                <w:szCs w:val="21"/>
              </w:rPr>
            </w:pPr>
            <w:r>
              <w:rPr>
                <w:rFonts w:asciiTheme="minorEastAsia" w:hAnsiTheme="minorEastAsia" w:hint="eastAsia"/>
                <w:kern w:val="0"/>
                <w:szCs w:val="21"/>
              </w:rPr>
              <w:t>1</w:t>
            </w:r>
            <w:r>
              <w:rPr>
                <w:rFonts w:asciiTheme="minorEastAsia" w:hAnsiTheme="minorEastAsia" w:hint="eastAsia"/>
                <w:kern w:val="0"/>
                <w:szCs w:val="21"/>
              </w:rPr>
              <w:t>、单项成交额不超过公司最近一期经审计净资产</w:t>
            </w:r>
            <w:r>
              <w:rPr>
                <w:rFonts w:asciiTheme="minorEastAsia" w:hAnsiTheme="minorEastAsia" w:hint="eastAsia"/>
                <w:kern w:val="0"/>
                <w:szCs w:val="21"/>
              </w:rPr>
              <w:t>50%</w:t>
            </w:r>
            <w:r>
              <w:rPr>
                <w:rFonts w:asciiTheme="minorEastAsia" w:hAnsiTheme="minorEastAsia" w:hint="eastAsia"/>
                <w:kern w:val="0"/>
                <w:szCs w:val="21"/>
              </w:rPr>
              <w:t>的土地拍卖事项；</w:t>
            </w:r>
          </w:p>
          <w:p w:rsidR="00F24B0A" w:rsidRDefault="00E565A2">
            <w:pPr>
              <w:jc w:val="left"/>
              <w:rPr>
                <w:rFonts w:asciiTheme="minorEastAsia" w:hAnsiTheme="minorEastAsia"/>
                <w:kern w:val="0"/>
                <w:szCs w:val="21"/>
              </w:rPr>
            </w:pPr>
            <w:r>
              <w:rPr>
                <w:rFonts w:asciiTheme="minorEastAsia" w:hAnsiTheme="minorEastAsia" w:hint="eastAsia"/>
                <w:kern w:val="0"/>
                <w:szCs w:val="21"/>
              </w:rPr>
              <w:t>2</w:t>
            </w:r>
            <w:r>
              <w:rPr>
                <w:rFonts w:asciiTheme="minorEastAsia" w:hAnsiTheme="minorEastAsia" w:hint="eastAsia"/>
                <w:kern w:val="0"/>
                <w:szCs w:val="21"/>
              </w:rPr>
              <w:t>、除本《公司章程》规定的相关交易事项须由董事会或股东大会审议之外，其他交易事项由公司董事长决定。</w:t>
            </w:r>
          </w:p>
          <w:p w:rsidR="00F24B0A" w:rsidRDefault="00E565A2">
            <w:pPr>
              <w:jc w:val="left"/>
              <w:rPr>
                <w:rFonts w:asciiTheme="minorEastAsia" w:hAnsiTheme="minorEastAsia"/>
                <w:kern w:val="0"/>
                <w:szCs w:val="21"/>
              </w:rPr>
            </w:pPr>
            <w:r>
              <w:rPr>
                <w:rFonts w:asciiTheme="minorEastAsia" w:hAnsiTheme="minorEastAsia" w:hint="eastAsia"/>
                <w:kern w:val="0"/>
                <w:szCs w:val="21"/>
              </w:rPr>
              <w:t>公</w:t>
            </w:r>
            <w:r>
              <w:rPr>
                <w:rFonts w:asciiTheme="minorEastAsia" w:hAnsiTheme="minorEastAsia" w:hint="eastAsia"/>
                <w:kern w:val="0"/>
                <w:szCs w:val="21"/>
              </w:rPr>
              <w:t>司董事会设立审计委员会，并根据需要设立企业发展与战略投资委员会、提名委员会、薪酬与考核委员会。专门委员会对董事会负责，依照本章程和董事会授权履行职责，提案应当提交董事会审议决定。专门委员会成员全部由董事组成，其中审计委员会、提名委员会、薪酬与考核委员会中独立董事占多数并担任召集人，审计委员会的召集人为会计专业人士，</w:t>
            </w:r>
            <w:r>
              <w:rPr>
                <w:rFonts w:asciiTheme="minorEastAsia" w:hAnsiTheme="minorEastAsia" w:hint="eastAsia"/>
                <w:b/>
                <w:bCs/>
                <w:kern w:val="0"/>
                <w:szCs w:val="21"/>
              </w:rPr>
              <w:t>审计委员会成员应当为不在公司担任高级管理人员的董事，</w:t>
            </w:r>
            <w:r>
              <w:rPr>
                <w:rFonts w:asciiTheme="minorEastAsia" w:hAnsiTheme="minorEastAsia" w:hint="eastAsia"/>
                <w:kern w:val="0"/>
                <w:szCs w:val="21"/>
              </w:rPr>
              <w:t>企业发展与战略投资委员会召集人由公司董事长担任。董事会负责制定专门委员会工作规程，规范专门委员会的运作。</w:t>
            </w:r>
          </w:p>
        </w:tc>
      </w:tr>
      <w:tr w:rsidR="00F24B0A">
        <w:tc>
          <w:tcPr>
            <w:tcW w:w="710" w:type="dxa"/>
            <w:vAlign w:val="center"/>
          </w:tcPr>
          <w:p w:rsidR="00F24B0A" w:rsidRDefault="00E565A2">
            <w:pPr>
              <w:jc w:val="center"/>
              <w:rPr>
                <w:rFonts w:asciiTheme="minorEastAsia" w:hAnsiTheme="minorEastAsia"/>
                <w:kern w:val="0"/>
                <w:szCs w:val="21"/>
              </w:rPr>
            </w:pPr>
            <w:r>
              <w:rPr>
                <w:rFonts w:asciiTheme="minorEastAsia" w:hAnsiTheme="minorEastAsia" w:hint="eastAsia"/>
                <w:kern w:val="0"/>
                <w:szCs w:val="21"/>
              </w:rPr>
              <w:lastRenderedPageBreak/>
              <w:t>6</w:t>
            </w:r>
          </w:p>
        </w:tc>
        <w:tc>
          <w:tcPr>
            <w:tcW w:w="4111" w:type="dxa"/>
          </w:tcPr>
          <w:p w:rsidR="00F24B0A" w:rsidRDefault="00E565A2">
            <w:pPr>
              <w:rPr>
                <w:rFonts w:ascii="宋体" w:hAnsi="宋体"/>
              </w:rPr>
            </w:pPr>
            <w:r>
              <w:rPr>
                <w:rFonts w:ascii="宋体" w:hAnsi="宋体" w:hint="eastAsia"/>
              </w:rPr>
              <w:t>第一百一十五条</w:t>
            </w:r>
            <w:r>
              <w:rPr>
                <w:rFonts w:ascii="宋体" w:hAnsi="宋体" w:hint="eastAsia"/>
              </w:rPr>
              <w:t xml:space="preserve"> </w:t>
            </w:r>
            <w:r>
              <w:rPr>
                <w:rFonts w:ascii="宋体" w:hAnsi="宋体" w:hint="eastAsia"/>
              </w:rPr>
              <w:t>代表</w:t>
            </w:r>
            <w:r>
              <w:rPr>
                <w:rFonts w:ascii="宋体" w:hAnsi="宋体" w:hint="eastAsia"/>
              </w:rPr>
              <w:t>1/10</w:t>
            </w:r>
            <w:r>
              <w:rPr>
                <w:rFonts w:ascii="宋体" w:hAnsi="宋体" w:hint="eastAsia"/>
              </w:rPr>
              <w:t>以上表决权的股东、</w:t>
            </w:r>
            <w:r>
              <w:rPr>
                <w:rFonts w:ascii="宋体" w:hAnsi="宋体" w:hint="eastAsia"/>
              </w:rPr>
              <w:t>1/3</w:t>
            </w:r>
            <w:r>
              <w:rPr>
                <w:rFonts w:ascii="宋体" w:hAnsi="宋体" w:hint="eastAsia"/>
              </w:rPr>
              <w:t>以上董事或者监事会，可以提议召开董事会临时会议。董事长应当自接到提议后</w:t>
            </w:r>
            <w:r>
              <w:rPr>
                <w:rFonts w:ascii="宋体" w:hAnsi="宋体" w:hint="eastAsia"/>
              </w:rPr>
              <w:t>10</w:t>
            </w:r>
            <w:r>
              <w:rPr>
                <w:rFonts w:ascii="宋体" w:hAnsi="宋体" w:hint="eastAsia"/>
              </w:rPr>
              <w:t>日内，召集和主持董事会会议。</w:t>
            </w:r>
          </w:p>
        </w:tc>
        <w:tc>
          <w:tcPr>
            <w:tcW w:w="4252" w:type="dxa"/>
          </w:tcPr>
          <w:p w:rsidR="00F24B0A" w:rsidRDefault="00E565A2">
            <w:pPr>
              <w:jc w:val="left"/>
              <w:rPr>
                <w:rFonts w:asciiTheme="minorEastAsia" w:hAnsiTheme="minorEastAsia"/>
                <w:kern w:val="0"/>
                <w:szCs w:val="21"/>
              </w:rPr>
            </w:pPr>
            <w:r>
              <w:rPr>
                <w:rFonts w:asciiTheme="minorEastAsia" w:hAnsiTheme="minorEastAsia" w:hint="eastAsia"/>
                <w:kern w:val="0"/>
                <w:szCs w:val="21"/>
              </w:rPr>
              <w:t>第一百一十五条</w:t>
            </w:r>
            <w:r>
              <w:rPr>
                <w:rFonts w:asciiTheme="minorEastAsia" w:hAnsiTheme="minorEastAsia" w:hint="eastAsia"/>
                <w:kern w:val="0"/>
                <w:szCs w:val="21"/>
              </w:rPr>
              <w:t xml:space="preserve"> </w:t>
            </w:r>
            <w:r>
              <w:rPr>
                <w:rFonts w:asciiTheme="minorEastAsia" w:hAnsiTheme="minorEastAsia" w:hint="eastAsia"/>
                <w:kern w:val="0"/>
                <w:szCs w:val="21"/>
              </w:rPr>
              <w:t>代表</w:t>
            </w:r>
            <w:r>
              <w:rPr>
                <w:rFonts w:asciiTheme="minorEastAsia" w:hAnsiTheme="minorEastAsia" w:hint="eastAsia"/>
                <w:kern w:val="0"/>
                <w:szCs w:val="21"/>
              </w:rPr>
              <w:t>1/10</w:t>
            </w:r>
            <w:r>
              <w:rPr>
                <w:rFonts w:asciiTheme="minorEastAsia" w:hAnsiTheme="minorEastAsia" w:hint="eastAsia"/>
                <w:kern w:val="0"/>
                <w:szCs w:val="21"/>
              </w:rPr>
              <w:t>以上表决权的股东、</w:t>
            </w:r>
            <w:r>
              <w:rPr>
                <w:rFonts w:asciiTheme="minorEastAsia" w:hAnsiTheme="minorEastAsia" w:hint="eastAsia"/>
                <w:kern w:val="0"/>
                <w:szCs w:val="21"/>
              </w:rPr>
              <w:t>1/3</w:t>
            </w:r>
            <w:r>
              <w:rPr>
                <w:rFonts w:asciiTheme="minorEastAsia" w:hAnsiTheme="minorEastAsia" w:hint="eastAsia"/>
                <w:kern w:val="0"/>
                <w:szCs w:val="21"/>
              </w:rPr>
              <w:t>以上董事</w:t>
            </w:r>
            <w:r>
              <w:rPr>
                <w:rFonts w:asciiTheme="minorEastAsia" w:hAnsiTheme="minorEastAsia" w:hint="eastAsia"/>
                <w:b/>
                <w:bCs/>
                <w:kern w:val="0"/>
                <w:szCs w:val="21"/>
              </w:rPr>
              <w:t>、</w:t>
            </w:r>
            <w:r>
              <w:rPr>
                <w:rFonts w:asciiTheme="minorEastAsia" w:hAnsiTheme="minorEastAsia" w:hint="eastAsia"/>
                <w:b/>
                <w:bCs/>
                <w:kern w:val="0"/>
                <w:szCs w:val="21"/>
              </w:rPr>
              <w:t>1/2</w:t>
            </w:r>
            <w:r>
              <w:rPr>
                <w:rFonts w:asciiTheme="minorEastAsia" w:hAnsiTheme="minorEastAsia" w:hint="eastAsia"/>
                <w:b/>
                <w:bCs/>
                <w:kern w:val="0"/>
                <w:szCs w:val="21"/>
              </w:rPr>
              <w:t>以上独立董事或者监事会</w:t>
            </w:r>
            <w:r>
              <w:rPr>
                <w:rFonts w:asciiTheme="minorEastAsia" w:hAnsiTheme="minorEastAsia" w:hint="eastAsia"/>
                <w:kern w:val="0"/>
                <w:szCs w:val="21"/>
              </w:rPr>
              <w:t>，可以提议召开董事会临时会议。董事长应当自接到提议后</w:t>
            </w:r>
            <w:r>
              <w:rPr>
                <w:rFonts w:asciiTheme="minorEastAsia" w:hAnsiTheme="minorEastAsia" w:hint="eastAsia"/>
                <w:kern w:val="0"/>
                <w:szCs w:val="21"/>
              </w:rPr>
              <w:t>10</w:t>
            </w:r>
            <w:r>
              <w:rPr>
                <w:rFonts w:asciiTheme="minorEastAsia" w:hAnsiTheme="minorEastAsia" w:hint="eastAsia"/>
                <w:kern w:val="0"/>
                <w:szCs w:val="21"/>
              </w:rPr>
              <w:t>日内，召集和主持董事会会议。</w:t>
            </w:r>
          </w:p>
        </w:tc>
      </w:tr>
      <w:tr w:rsidR="00F24B0A">
        <w:tc>
          <w:tcPr>
            <w:tcW w:w="710" w:type="dxa"/>
            <w:vAlign w:val="center"/>
          </w:tcPr>
          <w:p w:rsidR="00F24B0A" w:rsidRDefault="00E565A2">
            <w:pPr>
              <w:jc w:val="center"/>
              <w:rPr>
                <w:rFonts w:asciiTheme="minorEastAsia" w:hAnsiTheme="minorEastAsia"/>
                <w:kern w:val="0"/>
                <w:szCs w:val="21"/>
              </w:rPr>
            </w:pPr>
            <w:r>
              <w:rPr>
                <w:rFonts w:asciiTheme="minorEastAsia" w:hAnsiTheme="minorEastAsia" w:hint="eastAsia"/>
                <w:kern w:val="0"/>
                <w:szCs w:val="21"/>
              </w:rPr>
              <w:t>7</w:t>
            </w:r>
          </w:p>
        </w:tc>
        <w:tc>
          <w:tcPr>
            <w:tcW w:w="4111" w:type="dxa"/>
          </w:tcPr>
          <w:p w:rsidR="00F24B0A" w:rsidRDefault="00E565A2">
            <w:pPr>
              <w:rPr>
                <w:rFonts w:ascii="宋体" w:hAnsi="宋体"/>
              </w:rPr>
            </w:pPr>
            <w:r>
              <w:rPr>
                <w:rFonts w:ascii="宋体" w:hAnsi="宋体" w:hint="eastAsia"/>
                <w:szCs w:val="21"/>
              </w:rPr>
              <w:t>第一百五十四条</w:t>
            </w:r>
            <w:r>
              <w:rPr>
                <w:rFonts w:ascii="宋体" w:hAnsi="宋体" w:hint="eastAsia"/>
                <w:szCs w:val="21"/>
              </w:rPr>
              <w:t xml:space="preserve"> </w:t>
            </w:r>
            <w:r>
              <w:rPr>
                <w:rFonts w:ascii="宋体" w:hAnsi="宋体" w:hint="eastAsia"/>
                <w:szCs w:val="21"/>
              </w:rPr>
              <w:t>公司股东大会对利润分配方案</w:t>
            </w:r>
            <w:proofErr w:type="gramStart"/>
            <w:r>
              <w:rPr>
                <w:rFonts w:ascii="宋体" w:hAnsi="宋体" w:hint="eastAsia"/>
                <w:szCs w:val="21"/>
              </w:rPr>
              <w:t>作出</w:t>
            </w:r>
            <w:proofErr w:type="gramEnd"/>
            <w:r>
              <w:rPr>
                <w:rFonts w:ascii="宋体" w:hAnsi="宋体" w:hint="eastAsia"/>
                <w:szCs w:val="21"/>
              </w:rPr>
              <w:t>决议后，公司董事会须在股东大会</w:t>
            </w:r>
            <w:r>
              <w:rPr>
                <w:rFonts w:ascii="宋体" w:hAnsi="宋体" w:hint="eastAsia"/>
                <w:szCs w:val="21"/>
              </w:rPr>
              <w:lastRenderedPageBreak/>
              <w:t>召开后</w:t>
            </w:r>
            <w:r>
              <w:rPr>
                <w:rFonts w:ascii="宋体" w:hAnsi="宋体" w:hint="eastAsia"/>
                <w:szCs w:val="21"/>
              </w:rPr>
              <w:t>2</w:t>
            </w:r>
            <w:r>
              <w:rPr>
                <w:rFonts w:ascii="宋体" w:hAnsi="宋体" w:hint="eastAsia"/>
                <w:szCs w:val="21"/>
              </w:rPr>
              <w:t>个月内完成股利（或股份）的派发事项。</w:t>
            </w:r>
          </w:p>
        </w:tc>
        <w:tc>
          <w:tcPr>
            <w:tcW w:w="4252" w:type="dxa"/>
          </w:tcPr>
          <w:p w:rsidR="00F24B0A" w:rsidRDefault="00E565A2">
            <w:pPr>
              <w:jc w:val="left"/>
              <w:rPr>
                <w:rFonts w:asciiTheme="minorEastAsia" w:hAnsiTheme="minorEastAsia"/>
                <w:kern w:val="0"/>
                <w:szCs w:val="21"/>
              </w:rPr>
            </w:pPr>
            <w:r>
              <w:rPr>
                <w:rFonts w:asciiTheme="minorEastAsia" w:hAnsiTheme="minorEastAsia" w:hint="eastAsia"/>
                <w:kern w:val="0"/>
                <w:szCs w:val="21"/>
              </w:rPr>
              <w:lastRenderedPageBreak/>
              <w:t>第一百五十四条</w:t>
            </w:r>
            <w:r>
              <w:rPr>
                <w:rFonts w:asciiTheme="minorEastAsia" w:hAnsiTheme="minorEastAsia" w:hint="eastAsia"/>
                <w:kern w:val="0"/>
                <w:szCs w:val="21"/>
              </w:rPr>
              <w:t xml:space="preserve"> </w:t>
            </w:r>
            <w:r>
              <w:rPr>
                <w:rFonts w:asciiTheme="minorEastAsia" w:hAnsiTheme="minorEastAsia" w:hint="eastAsia"/>
                <w:b/>
                <w:bCs/>
                <w:kern w:val="0"/>
                <w:szCs w:val="21"/>
              </w:rPr>
              <w:t>公司召开年度股东大会审议年度利润分配方案时，</w:t>
            </w:r>
            <w:proofErr w:type="gramStart"/>
            <w:r>
              <w:rPr>
                <w:rFonts w:asciiTheme="minorEastAsia" w:hAnsiTheme="minorEastAsia" w:hint="eastAsia"/>
                <w:b/>
                <w:bCs/>
                <w:kern w:val="0"/>
                <w:szCs w:val="21"/>
              </w:rPr>
              <w:t>可审议</w:t>
            </w:r>
            <w:proofErr w:type="gramEnd"/>
            <w:r>
              <w:rPr>
                <w:rFonts w:asciiTheme="minorEastAsia" w:hAnsiTheme="minorEastAsia" w:hint="eastAsia"/>
                <w:b/>
                <w:bCs/>
                <w:kern w:val="0"/>
                <w:szCs w:val="21"/>
              </w:rPr>
              <w:t>批</w:t>
            </w:r>
            <w:r>
              <w:rPr>
                <w:rFonts w:asciiTheme="minorEastAsia" w:hAnsiTheme="minorEastAsia" w:hint="eastAsia"/>
                <w:b/>
                <w:bCs/>
                <w:kern w:val="0"/>
                <w:szCs w:val="21"/>
              </w:rPr>
              <w:t>准下一年</w:t>
            </w:r>
            <w:r>
              <w:rPr>
                <w:rFonts w:asciiTheme="minorEastAsia" w:hAnsiTheme="minorEastAsia" w:hint="eastAsia"/>
                <w:b/>
                <w:bCs/>
                <w:kern w:val="0"/>
                <w:szCs w:val="21"/>
              </w:rPr>
              <w:lastRenderedPageBreak/>
              <w:t>中期现金分红的条件、比例上限、金额上限等。年度股东大会审议的下一年中期分红上限不应超过相应期间归属于上市公司股东的净利润。董事会根据股东大会决议在符合利润分配的条件下制定具体的中期分红方案。</w:t>
            </w:r>
          </w:p>
          <w:p w:rsidR="00F24B0A" w:rsidRDefault="00E565A2">
            <w:pPr>
              <w:jc w:val="left"/>
              <w:rPr>
                <w:rFonts w:asciiTheme="minorEastAsia" w:hAnsiTheme="minorEastAsia"/>
                <w:kern w:val="0"/>
                <w:szCs w:val="21"/>
              </w:rPr>
            </w:pPr>
            <w:r>
              <w:rPr>
                <w:rFonts w:asciiTheme="minorEastAsia" w:hAnsiTheme="minorEastAsia" w:hint="eastAsia"/>
                <w:kern w:val="0"/>
                <w:szCs w:val="21"/>
              </w:rPr>
              <w:t>公司股东大会对利润分配方案</w:t>
            </w:r>
            <w:proofErr w:type="gramStart"/>
            <w:r>
              <w:rPr>
                <w:rFonts w:asciiTheme="minorEastAsia" w:hAnsiTheme="minorEastAsia" w:hint="eastAsia"/>
                <w:kern w:val="0"/>
                <w:szCs w:val="21"/>
              </w:rPr>
              <w:t>作出</w:t>
            </w:r>
            <w:proofErr w:type="gramEnd"/>
            <w:r>
              <w:rPr>
                <w:rFonts w:asciiTheme="minorEastAsia" w:hAnsiTheme="minorEastAsia" w:hint="eastAsia"/>
                <w:kern w:val="0"/>
                <w:szCs w:val="21"/>
              </w:rPr>
              <w:t>决议后，</w:t>
            </w:r>
            <w:r>
              <w:rPr>
                <w:rFonts w:asciiTheme="minorEastAsia" w:hAnsiTheme="minorEastAsia" w:hint="eastAsia"/>
                <w:b/>
                <w:bCs/>
                <w:kern w:val="0"/>
                <w:szCs w:val="21"/>
              </w:rPr>
              <w:t>或公司董事会根据年度股东大会审议通过的下一年中期分红条件和上限制定具体方案后，</w:t>
            </w:r>
            <w:r>
              <w:rPr>
                <w:rFonts w:asciiTheme="minorEastAsia" w:hAnsiTheme="minorEastAsia" w:hint="eastAsia"/>
                <w:kern w:val="0"/>
                <w:szCs w:val="21"/>
              </w:rPr>
              <w:t>须在</w:t>
            </w:r>
            <w:r>
              <w:rPr>
                <w:rFonts w:asciiTheme="minorEastAsia" w:hAnsiTheme="minorEastAsia" w:hint="eastAsia"/>
                <w:b/>
                <w:bCs/>
                <w:kern w:val="0"/>
                <w:szCs w:val="21"/>
              </w:rPr>
              <w:t>会议</w:t>
            </w:r>
            <w:r>
              <w:rPr>
                <w:rFonts w:asciiTheme="minorEastAsia" w:hAnsiTheme="minorEastAsia" w:hint="eastAsia"/>
                <w:kern w:val="0"/>
                <w:szCs w:val="21"/>
              </w:rPr>
              <w:t>召开后</w:t>
            </w:r>
            <w:r>
              <w:rPr>
                <w:rFonts w:asciiTheme="minorEastAsia" w:hAnsiTheme="minorEastAsia" w:hint="eastAsia"/>
                <w:kern w:val="0"/>
                <w:szCs w:val="21"/>
              </w:rPr>
              <w:t>2</w:t>
            </w:r>
            <w:r>
              <w:rPr>
                <w:rFonts w:asciiTheme="minorEastAsia" w:hAnsiTheme="minorEastAsia" w:hint="eastAsia"/>
                <w:kern w:val="0"/>
                <w:szCs w:val="21"/>
              </w:rPr>
              <w:t>个月内完成股利（或股份）的派发事项。</w:t>
            </w:r>
          </w:p>
        </w:tc>
      </w:tr>
      <w:tr w:rsidR="00F24B0A">
        <w:tc>
          <w:tcPr>
            <w:tcW w:w="710" w:type="dxa"/>
            <w:vAlign w:val="center"/>
          </w:tcPr>
          <w:p w:rsidR="00F24B0A" w:rsidRDefault="00E565A2">
            <w:pPr>
              <w:jc w:val="center"/>
              <w:rPr>
                <w:rFonts w:asciiTheme="minorEastAsia" w:hAnsiTheme="minorEastAsia"/>
                <w:kern w:val="0"/>
                <w:szCs w:val="21"/>
              </w:rPr>
            </w:pPr>
            <w:r>
              <w:rPr>
                <w:rFonts w:asciiTheme="minorEastAsia" w:hAnsiTheme="minorEastAsia" w:hint="eastAsia"/>
                <w:kern w:val="0"/>
                <w:szCs w:val="21"/>
              </w:rPr>
              <w:lastRenderedPageBreak/>
              <w:t>8</w:t>
            </w:r>
          </w:p>
        </w:tc>
        <w:tc>
          <w:tcPr>
            <w:tcW w:w="4111" w:type="dxa"/>
          </w:tcPr>
          <w:p w:rsidR="00F24B0A" w:rsidRDefault="00E565A2">
            <w:pPr>
              <w:rPr>
                <w:rFonts w:ascii="宋体" w:hAnsi="宋体"/>
              </w:rPr>
            </w:pPr>
            <w:r>
              <w:rPr>
                <w:rFonts w:ascii="宋体" w:hAnsi="宋体" w:hint="eastAsia"/>
              </w:rPr>
              <w:t>第一百五十六条</w:t>
            </w:r>
            <w:r>
              <w:rPr>
                <w:rFonts w:ascii="宋体" w:hAnsi="宋体" w:hint="eastAsia"/>
              </w:rPr>
              <w:t xml:space="preserve"> </w:t>
            </w:r>
            <w:r>
              <w:rPr>
                <w:rFonts w:ascii="宋体" w:hAnsi="宋体" w:hint="eastAsia"/>
              </w:rPr>
              <w:t>利润分配的决策程序和机制</w:t>
            </w:r>
            <w:r>
              <w:rPr>
                <w:rFonts w:ascii="宋体" w:hAnsi="宋体" w:hint="eastAsia"/>
              </w:rPr>
              <w:t xml:space="preserve"> </w:t>
            </w:r>
          </w:p>
          <w:p w:rsidR="00F24B0A" w:rsidRDefault="00E565A2">
            <w:pPr>
              <w:rPr>
                <w:rFonts w:ascii="宋体" w:hAnsi="宋体"/>
              </w:rPr>
            </w:pPr>
            <w:r>
              <w:rPr>
                <w:rFonts w:ascii="宋体" w:hAnsi="宋体" w:hint="eastAsia"/>
              </w:rPr>
              <w:t>（一）利润分配预案的拟定</w:t>
            </w:r>
            <w:r>
              <w:rPr>
                <w:rFonts w:ascii="宋体" w:hAnsi="宋体" w:hint="eastAsia"/>
              </w:rPr>
              <w:t xml:space="preserve"> </w:t>
            </w:r>
          </w:p>
          <w:p w:rsidR="00F24B0A" w:rsidRDefault="00E565A2">
            <w:pPr>
              <w:rPr>
                <w:rFonts w:ascii="宋体" w:hAnsi="宋体"/>
              </w:rPr>
            </w:pPr>
            <w:r>
              <w:rPr>
                <w:rFonts w:ascii="宋体" w:hAnsi="宋体" w:hint="eastAsia"/>
              </w:rPr>
              <w:t>董事会根据公司经营情况拟定利润分配预案时，应充分听取独立董事、中</w:t>
            </w:r>
            <w:r>
              <w:rPr>
                <w:rFonts w:ascii="宋体" w:hAnsi="宋体" w:hint="eastAsia"/>
              </w:rPr>
              <w:t>小股东及监事会的意见。</w:t>
            </w:r>
          </w:p>
          <w:p w:rsidR="00F24B0A" w:rsidRDefault="00E565A2">
            <w:pPr>
              <w:rPr>
                <w:rFonts w:ascii="宋体" w:hAnsi="宋体"/>
              </w:rPr>
            </w:pPr>
            <w:r>
              <w:rPr>
                <w:rFonts w:ascii="宋体" w:hAnsi="宋体" w:hint="eastAsia"/>
              </w:rPr>
              <w:t>公司股东大会对现金分红具体方案进行审议前应该通过电话、互联网等方式主动与股东特别是机构投资者、中小股东进行沟通和交流，及时答复股东提出的相关问题。</w:t>
            </w:r>
          </w:p>
          <w:p w:rsidR="00F24B0A" w:rsidRDefault="00E565A2">
            <w:pPr>
              <w:rPr>
                <w:rFonts w:ascii="宋体" w:hAnsi="宋体"/>
              </w:rPr>
            </w:pPr>
            <w:r>
              <w:rPr>
                <w:rFonts w:ascii="宋体" w:hAnsi="宋体" w:hint="eastAsia"/>
              </w:rPr>
              <w:t>（二）决策程序</w:t>
            </w:r>
            <w:r>
              <w:rPr>
                <w:rFonts w:ascii="宋体" w:hAnsi="宋体" w:hint="eastAsia"/>
              </w:rPr>
              <w:t xml:space="preserve"> </w:t>
            </w:r>
          </w:p>
          <w:p w:rsidR="00F24B0A" w:rsidRDefault="00E565A2">
            <w:pPr>
              <w:rPr>
                <w:rFonts w:ascii="宋体" w:hAnsi="宋体"/>
              </w:rPr>
            </w:pPr>
            <w:r>
              <w:rPr>
                <w:rFonts w:ascii="宋体" w:hAnsi="宋体" w:hint="eastAsia"/>
              </w:rPr>
              <w:t>1</w:t>
            </w:r>
            <w:r>
              <w:rPr>
                <w:rFonts w:ascii="宋体" w:hAnsi="宋体" w:hint="eastAsia"/>
              </w:rPr>
              <w:t>、董事会在审议利润分配预案时，应当认真研究和论证公司现金分红的时机、条件和比例、调整的条件等事宜，应充分听取监事会的意见；独立董事应发表明确意见。</w:t>
            </w:r>
          </w:p>
          <w:p w:rsidR="00F24B0A" w:rsidRDefault="00E565A2">
            <w:pPr>
              <w:rPr>
                <w:rFonts w:ascii="宋体" w:hAnsi="宋体"/>
              </w:rPr>
            </w:pPr>
            <w:r>
              <w:rPr>
                <w:rFonts w:ascii="宋体" w:hAnsi="宋体" w:hint="eastAsia"/>
              </w:rPr>
              <w:t>2</w:t>
            </w:r>
            <w:r>
              <w:rPr>
                <w:rFonts w:ascii="宋体" w:hAnsi="宋体" w:hint="eastAsia"/>
              </w:rPr>
              <w:t>、利润分配预案经董事会审议通过后经股东大会审议通过。</w:t>
            </w:r>
          </w:p>
          <w:p w:rsidR="00F24B0A" w:rsidRDefault="00E565A2">
            <w:pPr>
              <w:rPr>
                <w:rFonts w:ascii="宋体" w:hAnsi="宋体"/>
              </w:rPr>
            </w:pPr>
            <w:r>
              <w:rPr>
                <w:rFonts w:ascii="宋体" w:hAnsi="宋体" w:hint="eastAsia"/>
              </w:rPr>
              <w:t>公司在特殊情况下无法按照既定的现金分红政策或最低现金分红比例确定当年利润分配方案的，应当在年度报告中披露具体原因以及</w:t>
            </w:r>
            <w:r>
              <w:rPr>
                <w:rFonts w:ascii="宋体" w:hAnsi="宋体" w:hint="eastAsia"/>
              </w:rPr>
              <w:t>独立董事的明确意见。公司当年利润分配方案应当经出席股东大会的股东所持表决权的三分之二以上通过。</w:t>
            </w:r>
          </w:p>
          <w:p w:rsidR="00F24B0A" w:rsidRDefault="00E565A2">
            <w:pPr>
              <w:rPr>
                <w:rFonts w:ascii="宋体" w:hAnsi="宋体"/>
              </w:rPr>
            </w:pPr>
            <w:r>
              <w:rPr>
                <w:rFonts w:ascii="宋体" w:hAnsi="宋体" w:hint="eastAsia"/>
              </w:rPr>
              <w:t>3</w:t>
            </w:r>
            <w:r>
              <w:rPr>
                <w:rFonts w:ascii="宋体" w:hAnsi="宋体" w:hint="eastAsia"/>
              </w:rPr>
              <w:t>、公司年度报告期内盈利且累计未分配利润为正，未进行现金分红或拟分配的现金红利总额（包括中期已分配的现金红利）与当年归属于公司股东的净利润之比低于</w:t>
            </w:r>
            <w:r>
              <w:rPr>
                <w:rFonts w:ascii="宋体" w:hAnsi="宋体" w:hint="eastAsia"/>
              </w:rPr>
              <w:t xml:space="preserve"> 30%</w:t>
            </w:r>
            <w:r>
              <w:rPr>
                <w:rFonts w:ascii="宋体" w:hAnsi="宋体" w:hint="eastAsia"/>
              </w:rPr>
              <w:t>的，公司应当在审议通过年度报告的董事会公告中详细披露以下事项：</w:t>
            </w:r>
            <w:r>
              <w:rPr>
                <w:rFonts w:ascii="宋体" w:hAnsi="宋体" w:hint="eastAsia"/>
              </w:rPr>
              <w:t xml:space="preserve"> </w:t>
            </w:r>
          </w:p>
          <w:p w:rsidR="00F24B0A" w:rsidRDefault="00E565A2">
            <w:pPr>
              <w:rPr>
                <w:rFonts w:ascii="宋体" w:hAnsi="宋体"/>
              </w:rPr>
            </w:pPr>
            <w:r>
              <w:rPr>
                <w:rFonts w:ascii="宋体" w:hAnsi="宋体" w:hint="eastAsia"/>
              </w:rPr>
              <w:t>①结合所处行业特点、发展阶段和自身经营模式、盈利水平、资金需求等因素，对于未进行现金分红或现金分红水平较低原因的说明；</w:t>
            </w:r>
            <w:r>
              <w:rPr>
                <w:rFonts w:ascii="宋体" w:hAnsi="宋体" w:hint="eastAsia"/>
              </w:rPr>
              <w:t xml:space="preserve"> </w:t>
            </w:r>
          </w:p>
          <w:p w:rsidR="00F24B0A" w:rsidRDefault="00E565A2">
            <w:pPr>
              <w:rPr>
                <w:rFonts w:ascii="宋体" w:hAnsi="宋体"/>
              </w:rPr>
            </w:pPr>
            <w:r>
              <w:rPr>
                <w:rFonts w:ascii="宋体" w:hAnsi="宋体" w:hint="eastAsia"/>
              </w:rPr>
              <w:t>②留存未分配利润的确切用途以及预计收</w:t>
            </w:r>
            <w:r>
              <w:rPr>
                <w:rFonts w:ascii="宋体" w:hAnsi="宋体" w:hint="eastAsia"/>
              </w:rPr>
              <w:lastRenderedPageBreak/>
              <w:t>益情况；</w:t>
            </w:r>
            <w:r>
              <w:rPr>
                <w:rFonts w:ascii="宋体" w:hAnsi="宋体" w:hint="eastAsia"/>
              </w:rPr>
              <w:t xml:space="preserve"> </w:t>
            </w:r>
          </w:p>
          <w:p w:rsidR="00F24B0A" w:rsidRDefault="00E565A2">
            <w:pPr>
              <w:rPr>
                <w:rFonts w:ascii="宋体" w:hAnsi="宋体"/>
              </w:rPr>
            </w:pPr>
            <w:r>
              <w:rPr>
                <w:rFonts w:ascii="宋体" w:hAnsi="宋体" w:hint="eastAsia"/>
              </w:rPr>
              <w:t>③董事会会议的审议和表决情况；</w:t>
            </w:r>
            <w:r>
              <w:rPr>
                <w:rFonts w:ascii="宋体" w:hAnsi="宋体" w:hint="eastAsia"/>
              </w:rPr>
              <w:t xml:space="preserve"> </w:t>
            </w:r>
          </w:p>
          <w:p w:rsidR="00F24B0A" w:rsidRDefault="00E565A2">
            <w:pPr>
              <w:rPr>
                <w:rFonts w:ascii="宋体" w:hAnsi="宋体"/>
              </w:rPr>
            </w:pPr>
            <w:r>
              <w:rPr>
                <w:rFonts w:ascii="宋体" w:hAnsi="宋体" w:hint="eastAsia"/>
              </w:rPr>
              <w:t>④独立董事对未进行现金分红或现金分红水平较低的合理性发表的独立意见。</w:t>
            </w:r>
            <w:r>
              <w:rPr>
                <w:rFonts w:ascii="宋体" w:hAnsi="宋体" w:hint="eastAsia"/>
              </w:rPr>
              <w:t xml:space="preserve"> </w:t>
            </w:r>
          </w:p>
          <w:p w:rsidR="00F24B0A" w:rsidRDefault="00E565A2">
            <w:pPr>
              <w:rPr>
                <w:rFonts w:ascii="宋体" w:hAnsi="宋体"/>
              </w:rPr>
            </w:pPr>
            <w:r>
              <w:rPr>
                <w:rFonts w:ascii="宋体" w:hAnsi="宋体" w:hint="eastAsia"/>
              </w:rPr>
              <w:t>（三）利润分配的监督</w:t>
            </w:r>
            <w:r>
              <w:rPr>
                <w:rFonts w:ascii="宋体" w:hAnsi="宋体" w:hint="eastAsia"/>
              </w:rPr>
              <w:t xml:space="preserve"> </w:t>
            </w:r>
          </w:p>
          <w:p w:rsidR="00F24B0A" w:rsidRDefault="00E565A2">
            <w:pPr>
              <w:rPr>
                <w:rFonts w:ascii="宋体" w:hAnsi="宋体"/>
              </w:rPr>
            </w:pPr>
            <w:r>
              <w:rPr>
                <w:rFonts w:ascii="宋体" w:hAnsi="宋体" w:hint="eastAsia"/>
              </w:rPr>
              <w:t>监事会对董事会执行现金分红政策和股东回报规划以及是否履行相应决策程序和信息披露等情况进行监督，发现董事会存在以下情形之一的，应当发表明确意见，并督促其及时改正：</w:t>
            </w:r>
            <w:r>
              <w:rPr>
                <w:rFonts w:ascii="宋体" w:hAnsi="宋体" w:hint="eastAsia"/>
              </w:rPr>
              <w:t xml:space="preserve"> </w:t>
            </w:r>
          </w:p>
          <w:p w:rsidR="00F24B0A" w:rsidRDefault="00E565A2">
            <w:pPr>
              <w:rPr>
                <w:rFonts w:ascii="宋体" w:hAnsi="宋体"/>
              </w:rPr>
            </w:pPr>
            <w:r>
              <w:rPr>
                <w:rFonts w:ascii="宋体" w:hAnsi="宋体" w:hint="eastAsia"/>
              </w:rPr>
              <w:t>1</w:t>
            </w:r>
            <w:r>
              <w:rPr>
                <w:rFonts w:ascii="宋体" w:hAnsi="宋体" w:hint="eastAsia"/>
              </w:rPr>
              <w:t>、未严格执行现金分红政策和股东回报规划；</w:t>
            </w:r>
            <w:r>
              <w:rPr>
                <w:rFonts w:ascii="宋体" w:hAnsi="宋体" w:hint="eastAsia"/>
              </w:rPr>
              <w:t xml:space="preserve"> </w:t>
            </w:r>
          </w:p>
          <w:p w:rsidR="00F24B0A" w:rsidRDefault="00E565A2">
            <w:pPr>
              <w:rPr>
                <w:rFonts w:ascii="宋体" w:hAnsi="宋体"/>
              </w:rPr>
            </w:pPr>
            <w:r>
              <w:rPr>
                <w:rFonts w:ascii="宋体" w:hAnsi="宋体" w:hint="eastAsia"/>
              </w:rPr>
              <w:t>2</w:t>
            </w:r>
            <w:r>
              <w:rPr>
                <w:rFonts w:ascii="宋体" w:hAnsi="宋体" w:hint="eastAsia"/>
              </w:rPr>
              <w:t>、未严格履行现金分红相应决策程序；</w:t>
            </w:r>
            <w:r>
              <w:rPr>
                <w:rFonts w:ascii="宋体" w:hAnsi="宋体" w:hint="eastAsia"/>
              </w:rPr>
              <w:t xml:space="preserve"> </w:t>
            </w:r>
          </w:p>
          <w:p w:rsidR="00F24B0A" w:rsidRDefault="00E565A2">
            <w:pPr>
              <w:rPr>
                <w:rFonts w:ascii="宋体" w:hAnsi="宋体"/>
              </w:rPr>
            </w:pPr>
            <w:r>
              <w:rPr>
                <w:rFonts w:ascii="宋体" w:hAnsi="宋体" w:hint="eastAsia"/>
              </w:rPr>
              <w:t>3</w:t>
            </w:r>
            <w:r>
              <w:rPr>
                <w:rFonts w:ascii="宋体" w:hAnsi="宋体" w:hint="eastAsia"/>
              </w:rPr>
              <w:t>、未能真实、准确、完整披露现金分红政策及其执行情况。</w:t>
            </w:r>
          </w:p>
        </w:tc>
        <w:tc>
          <w:tcPr>
            <w:tcW w:w="4252" w:type="dxa"/>
          </w:tcPr>
          <w:p w:rsidR="00F24B0A" w:rsidRDefault="00E565A2">
            <w:pPr>
              <w:jc w:val="left"/>
              <w:rPr>
                <w:rFonts w:asciiTheme="minorEastAsia" w:hAnsiTheme="minorEastAsia"/>
                <w:kern w:val="0"/>
                <w:szCs w:val="21"/>
              </w:rPr>
            </w:pPr>
            <w:r>
              <w:rPr>
                <w:rFonts w:asciiTheme="minorEastAsia" w:hAnsiTheme="minorEastAsia" w:hint="eastAsia"/>
                <w:kern w:val="0"/>
                <w:szCs w:val="21"/>
              </w:rPr>
              <w:lastRenderedPageBreak/>
              <w:t>第一百五十六条</w:t>
            </w:r>
            <w:r>
              <w:rPr>
                <w:rFonts w:asciiTheme="minorEastAsia" w:hAnsiTheme="minorEastAsia" w:hint="eastAsia"/>
                <w:kern w:val="0"/>
                <w:szCs w:val="21"/>
              </w:rPr>
              <w:t xml:space="preserve"> </w:t>
            </w:r>
            <w:r>
              <w:rPr>
                <w:rFonts w:asciiTheme="minorEastAsia" w:hAnsiTheme="minorEastAsia" w:hint="eastAsia"/>
                <w:kern w:val="0"/>
                <w:szCs w:val="21"/>
              </w:rPr>
              <w:t>利润分配的决策程序和机制</w:t>
            </w:r>
          </w:p>
          <w:p w:rsidR="00F24B0A" w:rsidRDefault="00E565A2">
            <w:pPr>
              <w:jc w:val="left"/>
              <w:rPr>
                <w:rFonts w:asciiTheme="minorEastAsia" w:hAnsiTheme="minorEastAsia"/>
                <w:kern w:val="0"/>
                <w:szCs w:val="21"/>
              </w:rPr>
            </w:pPr>
            <w:r>
              <w:rPr>
                <w:rFonts w:asciiTheme="minorEastAsia" w:hAnsiTheme="minorEastAsia" w:hint="eastAsia"/>
                <w:kern w:val="0"/>
                <w:szCs w:val="21"/>
              </w:rPr>
              <w:t>（一）利润分配预案的拟定</w:t>
            </w:r>
          </w:p>
          <w:p w:rsidR="00F24B0A" w:rsidRDefault="00E565A2">
            <w:pPr>
              <w:jc w:val="left"/>
              <w:rPr>
                <w:rFonts w:asciiTheme="minorEastAsia" w:hAnsiTheme="minorEastAsia"/>
                <w:kern w:val="0"/>
                <w:szCs w:val="21"/>
              </w:rPr>
            </w:pPr>
            <w:r>
              <w:rPr>
                <w:rFonts w:asciiTheme="minorEastAsia" w:hAnsiTheme="minorEastAsia" w:hint="eastAsia"/>
                <w:kern w:val="0"/>
                <w:szCs w:val="21"/>
              </w:rPr>
              <w:t>董事会根</w:t>
            </w:r>
            <w:r>
              <w:rPr>
                <w:rFonts w:asciiTheme="minorEastAsia" w:hAnsiTheme="minorEastAsia" w:hint="eastAsia"/>
                <w:kern w:val="0"/>
                <w:szCs w:val="21"/>
              </w:rPr>
              <w:t>据公司经营情况拟定利润分配预案时，应充分听取中小股东及监事会的意见。</w:t>
            </w:r>
          </w:p>
          <w:p w:rsidR="00F24B0A" w:rsidRDefault="00E565A2">
            <w:pPr>
              <w:jc w:val="left"/>
              <w:rPr>
                <w:rFonts w:asciiTheme="minorEastAsia" w:hAnsiTheme="minorEastAsia"/>
                <w:kern w:val="0"/>
                <w:szCs w:val="21"/>
              </w:rPr>
            </w:pPr>
            <w:r>
              <w:rPr>
                <w:rFonts w:asciiTheme="minorEastAsia" w:hAnsiTheme="minorEastAsia" w:hint="eastAsia"/>
                <w:kern w:val="0"/>
                <w:szCs w:val="21"/>
              </w:rPr>
              <w:t>公司股东大会对现金分红具体方案进行审议前应该通过电话、互联网等方式主动与股东特别是机构投资者、中小股东进行沟通和交流，及时答复股东提出的相关问题。</w:t>
            </w:r>
          </w:p>
          <w:p w:rsidR="00F24B0A" w:rsidRDefault="00E565A2">
            <w:pPr>
              <w:jc w:val="left"/>
              <w:rPr>
                <w:rFonts w:asciiTheme="minorEastAsia" w:hAnsiTheme="minorEastAsia"/>
                <w:kern w:val="0"/>
                <w:szCs w:val="21"/>
              </w:rPr>
            </w:pPr>
            <w:r>
              <w:rPr>
                <w:rFonts w:asciiTheme="minorEastAsia" w:hAnsiTheme="minorEastAsia" w:hint="eastAsia"/>
                <w:kern w:val="0"/>
                <w:szCs w:val="21"/>
              </w:rPr>
              <w:t>（二）决策程序</w:t>
            </w:r>
          </w:p>
          <w:p w:rsidR="00F24B0A" w:rsidRDefault="00E565A2">
            <w:pPr>
              <w:jc w:val="left"/>
              <w:rPr>
                <w:rFonts w:asciiTheme="minorEastAsia" w:hAnsiTheme="minorEastAsia"/>
                <w:b/>
                <w:bCs/>
                <w:kern w:val="0"/>
                <w:szCs w:val="21"/>
              </w:rPr>
            </w:pPr>
            <w:r>
              <w:rPr>
                <w:rFonts w:asciiTheme="minorEastAsia" w:hAnsiTheme="minorEastAsia" w:hint="eastAsia"/>
                <w:kern w:val="0"/>
                <w:szCs w:val="21"/>
              </w:rPr>
              <w:t>1</w:t>
            </w:r>
            <w:r>
              <w:rPr>
                <w:rFonts w:asciiTheme="minorEastAsia" w:hAnsiTheme="minorEastAsia" w:hint="eastAsia"/>
                <w:kern w:val="0"/>
                <w:szCs w:val="21"/>
              </w:rPr>
              <w:t>、董事会在审议利润分配预案时，应当认真研究和论证公司现金分红的时机、条件和比例、调整的条件等事宜，应充分听取监事会的意见。</w:t>
            </w:r>
            <w:r>
              <w:rPr>
                <w:rFonts w:asciiTheme="minorEastAsia" w:hAnsiTheme="minorEastAsia" w:hint="eastAsia"/>
                <w:b/>
                <w:bCs/>
                <w:kern w:val="0"/>
                <w:szCs w:val="21"/>
              </w:rPr>
              <w:t>独立董事认为现金分红具体方案可能损害公司或者中小股东权益的，有权发表独立意见。董事会对独立董事的意见未采纳或者未完全采纳的，应当在董事会决议中记载独立董事</w:t>
            </w:r>
            <w:r>
              <w:rPr>
                <w:rFonts w:asciiTheme="minorEastAsia" w:hAnsiTheme="minorEastAsia" w:hint="eastAsia"/>
                <w:b/>
                <w:bCs/>
                <w:kern w:val="0"/>
                <w:szCs w:val="21"/>
              </w:rPr>
              <w:t>的意见及未采纳的具体理由，并披露。</w:t>
            </w:r>
          </w:p>
          <w:p w:rsidR="00F24B0A" w:rsidRDefault="00E565A2">
            <w:pPr>
              <w:jc w:val="left"/>
              <w:rPr>
                <w:rFonts w:asciiTheme="minorEastAsia" w:hAnsiTheme="minorEastAsia"/>
                <w:kern w:val="0"/>
                <w:szCs w:val="21"/>
              </w:rPr>
            </w:pPr>
            <w:r>
              <w:rPr>
                <w:rFonts w:asciiTheme="minorEastAsia" w:hAnsiTheme="minorEastAsia" w:hint="eastAsia"/>
                <w:kern w:val="0"/>
                <w:szCs w:val="21"/>
              </w:rPr>
              <w:t>2</w:t>
            </w:r>
            <w:r>
              <w:rPr>
                <w:rFonts w:asciiTheme="minorEastAsia" w:hAnsiTheme="minorEastAsia" w:hint="eastAsia"/>
                <w:kern w:val="0"/>
                <w:szCs w:val="21"/>
              </w:rPr>
              <w:t>、利润分配预案经董事会审议通过后经股东大会审议通过。</w:t>
            </w:r>
          </w:p>
          <w:p w:rsidR="00F24B0A" w:rsidRDefault="00E565A2">
            <w:pPr>
              <w:jc w:val="left"/>
              <w:rPr>
                <w:rFonts w:asciiTheme="minorEastAsia" w:hAnsiTheme="minorEastAsia"/>
                <w:kern w:val="0"/>
                <w:szCs w:val="21"/>
              </w:rPr>
            </w:pPr>
            <w:r>
              <w:rPr>
                <w:rFonts w:asciiTheme="minorEastAsia" w:hAnsiTheme="minorEastAsia" w:hint="eastAsia"/>
                <w:kern w:val="0"/>
                <w:szCs w:val="21"/>
              </w:rPr>
              <w:t>公司在特殊情况下无法按照既定的现金分红政策或最低现金分红比例确定当年利润分配方案的，应当在年度报告中披露具体原因</w:t>
            </w:r>
            <w:proofErr w:type="gramStart"/>
            <w:r>
              <w:rPr>
                <w:rFonts w:asciiTheme="minorEastAsia" w:hAnsiTheme="minorEastAsia" w:hint="eastAsia"/>
                <w:kern w:val="0"/>
                <w:szCs w:val="21"/>
              </w:rPr>
              <w:t>以</w:t>
            </w:r>
            <w:proofErr w:type="gramEnd"/>
            <w:r>
              <w:rPr>
                <w:rFonts w:asciiTheme="minorEastAsia" w:hAnsiTheme="minorEastAsia" w:hint="eastAsia"/>
                <w:kern w:val="0"/>
                <w:szCs w:val="21"/>
              </w:rPr>
              <w:t>。公司当年利润分配方案应当经出席股东大会的股东所持表决权的三分之二以上通过。</w:t>
            </w:r>
          </w:p>
          <w:p w:rsidR="00F24B0A" w:rsidRDefault="00E565A2">
            <w:pPr>
              <w:jc w:val="left"/>
              <w:rPr>
                <w:rFonts w:asciiTheme="minorEastAsia" w:hAnsiTheme="minorEastAsia"/>
                <w:kern w:val="0"/>
                <w:szCs w:val="21"/>
              </w:rPr>
            </w:pPr>
            <w:r>
              <w:rPr>
                <w:rFonts w:asciiTheme="minorEastAsia" w:hAnsiTheme="minorEastAsia" w:hint="eastAsia"/>
                <w:kern w:val="0"/>
                <w:szCs w:val="21"/>
              </w:rPr>
              <w:t>3</w:t>
            </w:r>
            <w:r>
              <w:rPr>
                <w:rFonts w:asciiTheme="minorEastAsia" w:hAnsiTheme="minorEastAsia" w:hint="eastAsia"/>
                <w:kern w:val="0"/>
                <w:szCs w:val="21"/>
              </w:rPr>
              <w:t>、公司年度报告期内盈利且累计未分配利润为正，未进行现金分红或拟分配的现金红利总额（包括中期已分配的现金红利）与当年归属于公司股东的净利润之比低于</w:t>
            </w:r>
            <w:r>
              <w:rPr>
                <w:rFonts w:asciiTheme="minorEastAsia" w:hAnsiTheme="minorEastAsia" w:hint="eastAsia"/>
                <w:kern w:val="0"/>
                <w:szCs w:val="21"/>
              </w:rPr>
              <w:t>30%</w:t>
            </w:r>
            <w:r>
              <w:rPr>
                <w:rFonts w:asciiTheme="minorEastAsia" w:hAnsiTheme="minorEastAsia" w:hint="eastAsia"/>
                <w:kern w:val="0"/>
                <w:szCs w:val="21"/>
              </w:rPr>
              <w:t>的，公司应当在审议通过年度报告的董事会公告中详细披露以下事项：</w:t>
            </w:r>
          </w:p>
          <w:p w:rsidR="00F24B0A" w:rsidRDefault="00E565A2">
            <w:pPr>
              <w:jc w:val="left"/>
              <w:rPr>
                <w:rFonts w:asciiTheme="minorEastAsia" w:hAnsiTheme="minorEastAsia"/>
                <w:kern w:val="0"/>
                <w:szCs w:val="21"/>
              </w:rPr>
            </w:pPr>
            <w:r>
              <w:rPr>
                <w:rFonts w:asciiTheme="minorEastAsia" w:hAnsiTheme="minorEastAsia" w:hint="eastAsia"/>
                <w:kern w:val="0"/>
                <w:szCs w:val="21"/>
              </w:rPr>
              <w:t>①结合所处行</w:t>
            </w:r>
            <w:r>
              <w:rPr>
                <w:rFonts w:asciiTheme="minorEastAsia" w:hAnsiTheme="minorEastAsia" w:hint="eastAsia"/>
                <w:kern w:val="0"/>
                <w:szCs w:val="21"/>
              </w:rPr>
              <w:t>业特点、发展阶段和自身经营模式、盈利水平、资金需求等因素，对于未</w:t>
            </w:r>
            <w:r>
              <w:rPr>
                <w:rFonts w:asciiTheme="minorEastAsia" w:hAnsiTheme="minorEastAsia" w:hint="eastAsia"/>
                <w:kern w:val="0"/>
                <w:szCs w:val="21"/>
              </w:rPr>
              <w:lastRenderedPageBreak/>
              <w:t>进行现金分红或现金分红水平较低原因的说明；</w:t>
            </w:r>
          </w:p>
          <w:p w:rsidR="00F24B0A" w:rsidRDefault="00E565A2">
            <w:pPr>
              <w:jc w:val="left"/>
              <w:rPr>
                <w:rFonts w:asciiTheme="minorEastAsia" w:hAnsiTheme="minorEastAsia"/>
                <w:kern w:val="0"/>
                <w:szCs w:val="21"/>
              </w:rPr>
            </w:pPr>
            <w:r>
              <w:rPr>
                <w:rFonts w:asciiTheme="minorEastAsia" w:hAnsiTheme="minorEastAsia" w:hint="eastAsia"/>
                <w:kern w:val="0"/>
                <w:szCs w:val="21"/>
              </w:rPr>
              <w:t>②留存未分配利润的确切用途以及预计收益情况；</w:t>
            </w:r>
          </w:p>
          <w:p w:rsidR="00F24B0A" w:rsidRDefault="00E565A2">
            <w:pPr>
              <w:jc w:val="left"/>
              <w:rPr>
                <w:rFonts w:asciiTheme="minorEastAsia" w:hAnsiTheme="minorEastAsia"/>
                <w:kern w:val="0"/>
                <w:szCs w:val="21"/>
              </w:rPr>
            </w:pPr>
            <w:r>
              <w:rPr>
                <w:rFonts w:asciiTheme="minorEastAsia" w:hAnsiTheme="minorEastAsia" w:hint="eastAsia"/>
                <w:kern w:val="0"/>
                <w:szCs w:val="21"/>
              </w:rPr>
              <w:t>③董事会会议的审议和表决情况；</w:t>
            </w:r>
          </w:p>
          <w:p w:rsidR="00F24B0A" w:rsidRDefault="00E565A2">
            <w:pPr>
              <w:jc w:val="left"/>
              <w:rPr>
                <w:rFonts w:asciiTheme="minorEastAsia" w:hAnsiTheme="minorEastAsia"/>
                <w:kern w:val="0"/>
                <w:szCs w:val="21"/>
              </w:rPr>
            </w:pPr>
            <w:r>
              <w:rPr>
                <w:rFonts w:asciiTheme="minorEastAsia" w:hAnsiTheme="minorEastAsia" w:hint="eastAsia"/>
                <w:kern w:val="0"/>
                <w:szCs w:val="21"/>
              </w:rPr>
              <w:t>④</w:t>
            </w:r>
            <w:r>
              <w:rPr>
                <w:rFonts w:asciiTheme="minorEastAsia" w:hAnsiTheme="minorEastAsia" w:hint="eastAsia"/>
                <w:b/>
                <w:bCs/>
                <w:kern w:val="0"/>
                <w:szCs w:val="21"/>
              </w:rPr>
              <w:t>下一步为增强投资者回报水平拟采取的举措等。</w:t>
            </w:r>
          </w:p>
          <w:p w:rsidR="00F24B0A" w:rsidRDefault="00E565A2">
            <w:pPr>
              <w:jc w:val="left"/>
              <w:rPr>
                <w:rFonts w:asciiTheme="minorEastAsia" w:hAnsiTheme="minorEastAsia"/>
                <w:kern w:val="0"/>
                <w:szCs w:val="21"/>
              </w:rPr>
            </w:pPr>
            <w:r>
              <w:rPr>
                <w:rFonts w:asciiTheme="minorEastAsia" w:hAnsiTheme="minorEastAsia" w:hint="eastAsia"/>
                <w:kern w:val="0"/>
                <w:szCs w:val="21"/>
              </w:rPr>
              <w:t>（三）利润分配的监督</w:t>
            </w:r>
            <w:r>
              <w:rPr>
                <w:rFonts w:asciiTheme="minorEastAsia" w:hAnsiTheme="minorEastAsia" w:hint="eastAsia"/>
                <w:kern w:val="0"/>
                <w:szCs w:val="21"/>
              </w:rPr>
              <w:t xml:space="preserve"> </w:t>
            </w:r>
          </w:p>
          <w:p w:rsidR="00F24B0A" w:rsidRDefault="00E565A2">
            <w:pPr>
              <w:jc w:val="left"/>
              <w:rPr>
                <w:rFonts w:asciiTheme="minorEastAsia" w:hAnsiTheme="minorEastAsia"/>
                <w:kern w:val="0"/>
                <w:szCs w:val="21"/>
              </w:rPr>
            </w:pPr>
            <w:r>
              <w:rPr>
                <w:rFonts w:asciiTheme="minorEastAsia" w:hAnsiTheme="minorEastAsia" w:hint="eastAsia"/>
                <w:kern w:val="0"/>
                <w:szCs w:val="21"/>
              </w:rPr>
              <w:t>监事会对董事会执行现金分红政策和股东回报规划以及是否履行相应决策程序和信息披露等情况进行监督，发现董事会存在以下情形之一的，应当发表明确意见，并督促其及时改正：</w:t>
            </w:r>
          </w:p>
          <w:p w:rsidR="00F24B0A" w:rsidRDefault="00E565A2">
            <w:pPr>
              <w:jc w:val="left"/>
              <w:rPr>
                <w:rFonts w:asciiTheme="minorEastAsia" w:hAnsiTheme="minorEastAsia"/>
                <w:kern w:val="0"/>
                <w:szCs w:val="21"/>
              </w:rPr>
            </w:pPr>
            <w:r>
              <w:rPr>
                <w:rFonts w:asciiTheme="minorEastAsia" w:hAnsiTheme="minorEastAsia" w:hint="eastAsia"/>
                <w:kern w:val="0"/>
                <w:szCs w:val="21"/>
              </w:rPr>
              <w:t>1</w:t>
            </w:r>
            <w:r>
              <w:rPr>
                <w:rFonts w:asciiTheme="minorEastAsia" w:hAnsiTheme="minorEastAsia" w:hint="eastAsia"/>
                <w:kern w:val="0"/>
                <w:szCs w:val="21"/>
              </w:rPr>
              <w:t>、未严格执行现金分红政策和股东回报规划；</w:t>
            </w:r>
          </w:p>
          <w:p w:rsidR="00F24B0A" w:rsidRDefault="00E565A2">
            <w:pPr>
              <w:jc w:val="left"/>
              <w:rPr>
                <w:rFonts w:asciiTheme="minorEastAsia" w:hAnsiTheme="minorEastAsia"/>
                <w:kern w:val="0"/>
                <w:szCs w:val="21"/>
              </w:rPr>
            </w:pPr>
            <w:r>
              <w:rPr>
                <w:rFonts w:asciiTheme="minorEastAsia" w:hAnsiTheme="minorEastAsia" w:hint="eastAsia"/>
                <w:kern w:val="0"/>
                <w:szCs w:val="21"/>
              </w:rPr>
              <w:t>2</w:t>
            </w:r>
            <w:r>
              <w:rPr>
                <w:rFonts w:asciiTheme="minorEastAsia" w:hAnsiTheme="minorEastAsia" w:hint="eastAsia"/>
                <w:kern w:val="0"/>
                <w:szCs w:val="21"/>
              </w:rPr>
              <w:t>、未严格履行现金分红相应决策程序；</w:t>
            </w:r>
          </w:p>
          <w:p w:rsidR="00F24B0A" w:rsidRDefault="00E565A2">
            <w:pPr>
              <w:jc w:val="left"/>
              <w:rPr>
                <w:rFonts w:asciiTheme="minorEastAsia" w:hAnsiTheme="minorEastAsia"/>
                <w:kern w:val="0"/>
                <w:szCs w:val="21"/>
              </w:rPr>
            </w:pPr>
            <w:r>
              <w:rPr>
                <w:rFonts w:asciiTheme="minorEastAsia" w:hAnsiTheme="minorEastAsia" w:hint="eastAsia"/>
                <w:kern w:val="0"/>
                <w:szCs w:val="21"/>
              </w:rPr>
              <w:t>3</w:t>
            </w:r>
            <w:r>
              <w:rPr>
                <w:rFonts w:asciiTheme="minorEastAsia" w:hAnsiTheme="minorEastAsia" w:hint="eastAsia"/>
                <w:kern w:val="0"/>
                <w:szCs w:val="21"/>
              </w:rPr>
              <w:t>、未能真实、准确、完整披露现金分红政策及其执行情况。</w:t>
            </w:r>
          </w:p>
        </w:tc>
      </w:tr>
      <w:tr w:rsidR="00F24B0A">
        <w:tc>
          <w:tcPr>
            <w:tcW w:w="710" w:type="dxa"/>
            <w:vAlign w:val="center"/>
          </w:tcPr>
          <w:p w:rsidR="00F24B0A" w:rsidRDefault="00E565A2">
            <w:pPr>
              <w:jc w:val="center"/>
              <w:rPr>
                <w:rFonts w:asciiTheme="minorEastAsia" w:hAnsiTheme="minorEastAsia"/>
                <w:kern w:val="0"/>
                <w:szCs w:val="21"/>
              </w:rPr>
            </w:pPr>
            <w:r>
              <w:rPr>
                <w:rFonts w:asciiTheme="minorEastAsia" w:hAnsiTheme="minorEastAsia" w:hint="eastAsia"/>
                <w:kern w:val="0"/>
                <w:szCs w:val="21"/>
              </w:rPr>
              <w:lastRenderedPageBreak/>
              <w:t>9</w:t>
            </w:r>
          </w:p>
        </w:tc>
        <w:tc>
          <w:tcPr>
            <w:tcW w:w="4111" w:type="dxa"/>
          </w:tcPr>
          <w:p w:rsidR="00F24B0A" w:rsidRDefault="00E565A2">
            <w:pPr>
              <w:rPr>
                <w:rFonts w:ascii="宋体" w:hAnsi="宋体"/>
              </w:rPr>
            </w:pPr>
            <w:r>
              <w:rPr>
                <w:rFonts w:ascii="宋体" w:hAnsi="宋体" w:hint="eastAsia"/>
              </w:rPr>
              <w:t>第一百六十一条</w:t>
            </w:r>
            <w:r>
              <w:rPr>
                <w:rFonts w:ascii="宋体" w:hAnsi="宋体" w:hint="eastAsia"/>
              </w:rPr>
              <w:t xml:space="preserve"> </w:t>
            </w:r>
            <w:r>
              <w:rPr>
                <w:rFonts w:ascii="宋体" w:hAnsi="宋体" w:hint="eastAsia"/>
              </w:rPr>
              <w:t>公司聘用会计师事务所必须由股东大会决定，董事会不得在股东大会决定前委任会计师事务所。</w:t>
            </w:r>
          </w:p>
        </w:tc>
        <w:tc>
          <w:tcPr>
            <w:tcW w:w="4252" w:type="dxa"/>
          </w:tcPr>
          <w:p w:rsidR="00F24B0A" w:rsidRDefault="00E565A2">
            <w:pPr>
              <w:jc w:val="left"/>
              <w:rPr>
                <w:rFonts w:asciiTheme="minorEastAsia" w:hAnsiTheme="minorEastAsia"/>
                <w:kern w:val="0"/>
                <w:szCs w:val="21"/>
              </w:rPr>
            </w:pPr>
            <w:r>
              <w:rPr>
                <w:rFonts w:asciiTheme="minorEastAsia" w:hAnsiTheme="minorEastAsia" w:hint="eastAsia"/>
                <w:kern w:val="0"/>
                <w:szCs w:val="21"/>
              </w:rPr>
              <w:t>第一百六十一条</w:t>
            </w:r>
            <w:r>
              <w:rPr>
                <w:rFonts w:asciiTheme="minorEastAsia" w:hAnsiTheme="minorEastAsia" w:hint="eastAsia"/>
                <w:kern w:val="0"/>
                <w:szCs w:val="21"/>
              </w:rPr>
              <w:t xml:space="preserve"> </w:t>
            </w:r>
            <w:r>
              <w:rPr>
                <w:rFonts w:asciiTheme="minorEastAsia" w:hAnsiTheme="minorEastAsia" w:hint="eastAsia"/>
                <w:kern w:val="0"/>
                <w:szCs w:val="21"/>
              </w:rPr>
              <w:t>公司聘用会计师事务所</w:t>
            </w:r>
            <w:r>
              <w:rPr>
                <w:rFonts w:asciiTheme="minorEastAsia" w:hAnsiTheme="minorEastAsia" w:hint="eastAsia"/>
                <w:b/>
                <w:bCs/>
                <w:kern w:val="0"/>
                <w:szCs w:val="21"/>
              </w:rPr>
              <w:t>应当由审计委员会审议同意后，提交董事会审议，并</w:t>
            </w:r>
            <w:r>
              <w:rPr>
                <w:rFonts w:asciiTheme="minorEastAsia" w:hAnsiTheme="minorEastAsia" w:hint="eastAsia"/>
                <w:kern w:val="0"/>
                <w:szCs w:val="21"/>
              </w:rPr>
              <w:t>由股东大会决定，董事会不得在股东大会决定前委任会计师事务所</w:t>
            </w:r>
            <w:r>
              <w:rPr>
                <w:rFonts w:asciiTheme="minorEastAsia" w:hAnsiTheme="minorEastAsia" w:hint="eastAsia"/>
                <w:kern w:val="0"/>
                <w:szCs w:val="21"/>
              </w:rPr>
              <w:t>。</w:t>
            </w:r>
          </w:p>
          <w:p w:rsidR="00F24B0A" w:rsidRDefault="00E565A2">
            <w:pPr>
              <w:jc w:val="left"/>
              <w:rPr>
                <w:rFonts w:asciiTheme="minorEastAsia" w:hAnsiTheme="minorEastAsia"/>
                <w:kern w:val="0"/>
                <w:szCs w:val="21"/>
              </w:rPr>
            </w:pPr>
            <w:r>
              <w:rPr>
                <w:rFonts w:asciiTheme="minorEastAsia" w:hAnsiTheme="minorEastAsia" w:hint="eastAsia"/>
                <w:b/>
                <w:bCs/>
                <w:kern w:val="0"/>
                <w:szCs w:val="21"/>
              </w:rPr>
              <w:t>公司应当根据法律法规的相关规定细化选聘会计师事务所的评价标准，对会计师事务所的应聘文件进行评价，并对参与评价人员的评价意见予以记录并保存。</w:t>
            </w:r>
          </w:p>
        </w:tc>
      </w:tr>
      <w:tr w:rsidR="00F24B0A">
        <w:tc>
          <w:tcPr>
            <w:tcW w:w="710" w:type="dxa"/>
            <w:vAlign w:val="center"/>
          </w:tcPr>
          <w:p w:rsidR="00F24B0A" w:rsidRDefault="00E565A2">
            <w:pPr>
              <w:jc w:val="center"/>
              <w:rPr>
                <w:rFonts w:asciiTheme="minorEastAsia" w:hAnsiTheme="minorEastAsia"/>
                <w:kern w:val="0"/>
                <w:szCs w:val="21"/>
              </w:rPr>
            </w:pPr>
            <w:r>
              <w:rPr>
                <w:rFonts w:asciiTheme="minorEastAsia" w:hAnsiTheme="minorEastAsia" w:hint="eastAsia"/>
                <w:kern w:val="0"/>
                <w:szCs w:val="21"/>
              </w:rPr>
              <w:t>10</w:t>
            </w:r>
          </w:p>
        </w:tc>
        <w:tc>
          <w:tcPr>
            <w:tcW w:w="4111" w:type="dxa"/>
          </w:tcPr>
          <w:p w:rsidR="00F24B0A" w:rsidRDefault="00E565A2">
            <w:pPr>
              <w:rPr>
                <w:rFonts w:ascii="宋体" w:hAnsi="宋体"/>
              </w:rPr>
            </w:pPr>
            <w:r>
              <w:rPr>
                <w:rFonts w:ascii="宋体" w:hAnsi="宋体" w:hint="eastAsia"/>
              </w:rPr>
              <w:t>第一百六十四条</w:t>
            </w:r>
            <w:r>
              <w:rPr>
                <w:rFonts w:ascii="宋体" w:hAnsi="宋体" w:hint="eastAsia"/>
              </w:rPr>
              <w:t xml:space="preserve"> </w:t>
            </w:r>
            <w:r>
              <w:rPr>
                <w:rFonts w:ascii="宋体" w:hAnsi="宋体" w:hint="eastAsia"/>
              </w:rPr>
              <w:t>公司解聘或者不再续聘会计师事务所时，提前</w:t>
            </w:r>
            <w:r>
              <w:rPr>
                <w:rFonts w:ascii="宋体" w:hAnsi="宋体" w:hint="eastAsia"/>
              </w:rPr>
              <w:t>30</w:t>
            </w:r>
            <w:r>
              <w:rPr>
                <w:rFonts w:ascii="宋体" w:hAnsi="宋体" w:hint="eastAsia"/>
              </w:rPr>
              <w:t>天事先通知会计师事务所，公司股东大会就解聘会计师事务所进行表决时，允许会计师事务所陈述意见。</w:t>
            </w:r>
          </w:p>
          <w:p w:rsidR="00F24B0A" w:rsidRDefault="00E565A2">
            <w:pPr>
              <w:ind w:firstLineChars="200" w:firstLine="420"/>
              <w:rPr>
                <w:rFonts w:ascii="宋体" w:hAnsi="宋体"/>
              </w:rPr>
            </w:pPr>
            <w:r>
              <w:rPr>
                <w:rFonts w:ascii="宋体" w:hAnsi="宋体" w:hint="eastAsia"/>
              </w:rPr>
              <w:t>会计师事务所提出辞聘的，应当向股东大会说明公司有无不当情形。</w:t>
            </w:r>
          </w:p>
        </w:tc>
        <w:tc>
          <w:tcPr>
            <w:tcW w:w="4252" w:type="dxa"/>
          </w:tcPr>
          <w:p w:rsidR="00F24B0A" w:rsidRDefault="00E565A2">
            <w:pPr>
              <w:jc w:val="left"/>
              <w:rPr>
                <w:rFonts w:asciiTheme="minorEastAsia" w:hAnsiTheme="minorEastAsia"/>
                <w:kern w:val="0"/>
                <w:szCs w:val="21"/>
              </w:rPr>
            </w:pPr>
            <w:r>
              <w:rPr>
                <w:rFonts w:asciiTheme="minorEastAsia" w:hAnsiTheme="minorEastAsia" w:hint="eastAsia"/>
                <w:kern w:val="0"/>
                <w:szCs w:val="21"/>
              </w:rPr>
              <w:t>第一百六十四条</w:t>
            </w:r>
            <w:r>
              <w:rPr>
                <w:rFonts w:asciiTheme="minorEastAsia" w:hAnsiTheme="minorEastAsia" w:hint="eastAsia"/>
                <w:kern w:val="0"/>
                <w:szCs w:val="21"/>
              </w:rPr>
              <w:t xml:space="preserve"> </w:t>
            </w:r>
            <w:r>
              <w:rPr>
                <w:rFonts w:asciiTheme="minorEastAsia" w:hAnsiTheme="minorEastAsia" w:hint="eastAsia"/>
                <w:kern w:val="0"/>
                <w:szCs w:val="21"/>
              </w:rPr>
              <w:t>公司解聘或者不再续聘会计师事务所时，提前</w:t>
            </w:r>
            <w:r>
              <w:rPr>
                <w:rFonts w:asciiTheme="minorEastAsia" w:hAnsiTheme="minorEastAsia" w:hint="eastAsia"/>
                <w:kern w:val="0"/>
                <w:szCs w:val="21"/>
              </w:rPr>
              <w:t>30</w:t>
            </w:r>
            <w:r>
              <w:rPr>
                <w:rFonts w:asciiTheme="minorEastAsia" w:hAnsiTheme="minorEastAsia" w:hint="eastAsia"/>
                <w:kern w:val="0"/>
                <w:szCs w:val="21"/>
              </w:rPr>
              <w:t>天事先通知会计师事务所，公司股东大会就解聘会计师事务所进行表决时，允许会计师事务所陈述意见。</w:t>
            </w:r>
          </w:p>
          <w:p w:rsidR="00F24B0A" w:rsidRDefault="00E565A2">
            <w:pPr>
              <w:jc w:val="left"/>
              <w:rPr>
                <w:rFonts w:asciiTheme="minorEastAsia" w:hAnsiTheme="minorEastAsia"/>
                <w:b/>
                <w:bCs/>
                <w:kern w:val="0"/>
                <w:szCs w:val="21"/>
              </w:rPr>
            </w:pPr>
            <w:r>
              <w:rPr>
                <w:rFonts w:asciiTheme="minorEastAsia" w:hAnsiTheme="minorEastAsia" w:hint="eastAsia"/>
                <w:b/>
                <w:bCs/>
                <w:kern w:val="0"/>
                <w:szCs w:val="21"/>
              </w:rPr>
              <w:t>公司更换会计师事务所的，应当在被审计年度第四季度结束前完成选聘工作。</w:t>
            </w:r>
          </w:p>
          <w:p w:rsidR="00F24B0A" w:rsidRDefault="00E565A2">
            <w:pPr>
              <w:jc w:val="left"/>
              <w:rPr>
                <w:rFonts w:asciiTheme="minorEastAsia" w:hAnsiTheme="minorEastAsia"/>
                <w:b/>
                <w:bCs/>
                <w:kern w:val="0"/>
                <w:szCs w:val="21"/>
              </w:rPr>
            </w:pPr>
            <w:r>
              <w:rPr>
                <w:rFonts w:asciiTheme="minorEastAsia" w:hAnsiTheme="minorEastAsia" w:hint="eastAsia"/>
                <w:kern w:val="0"/>
                <w:szCs w:val="21"/>
              </w:rPr>
              <w:t xml:space="preserve">　　会计师事务所提出辞聘的，应当向股东大会说明公司有无不当情形。</w:t>
            </w:r>
          </w:p>
        </w:tc>
      </w:tr>
      <w:tr w:rsidR="00F24B0A">
        <w:tc>
          <w:tcPr>
            <w:tcW w:w="710" w:type="dxa"/>
            <w:vAlign w:val="center"/>
          </w:tcPr>
          <w:p w:rsidR="00F24B0A" w:rsidRDefault="00E565A2">
            <w:pPr>
              <w:jc w:val="center"/>
              <w:rPr>
                <w:rFonts w:asciiTheme="minorEastAsia" w:hAnsiTheme="minorEastAsia"/>
                <w:kern w:val="0"/>
                <w:szCs w:val="21"/>
              </w:rPr>
            </w:pPr>
            <w:r>
              <w:rPr>
                <w:rFonts w:asciiTheme="minorEastAsia" w:hAnsiTheme="minorEastAsia" w:hint="eastAsia"/>
                <w:kern w:val="0"/>
                <w:szCs w:val="21"/>
              </w:rPr>
              <w:t>11</w:t>
            </w:r>
          </w:p>
        </w:tc>
        <w:tc>
          <w:tcPr>
            <w:tcW w:w="4111" w:type="dxa"/>
          </w:tcPr>
          <w:p w:rsidR="00F24B0A" w:rsidRDefault="00E565A2">
            <w:pPr>
              <w:rPr>
                <w:rFonts w:ascii="宋体" w:hAnsi="宋体"/>
              </w:rPr>
            </w:pPr>
            <w:r>
              <w:rPr>
                <w:rFonts w:ascii="宋体" w:hAnsi="宋体" w:hint="eastAsia"/>
              </w:rPr>
              <w:t>第一百七十二条</w:t>
            </w:r>
            <w:r>
              <w:rPr>
                <w:rFonts w:ascii="宋体" w:hAnsi="宋体" w:hint="eastAsia"/>
              </w:rPr>
              <w:t xml:space="preserve"> </w:t>
            </w:r>
            <w:r>
              <w:rPr>
                <w:rFonts w:ascii="宋体" w:hAnsi="宋体" w:hint="eastAsia"/>
              </w:rPr>
              <w:t>公司指定上海证券报、中国证券报、上海证券交易所网站为刊登公司公告和和其他需要披露信息的媒体</w:t>
            </w:r>
            <w:r>
              <w:rPr>
                <w:rFonts w:ascii="宋体" w:hAnsi="宋体" w:hint="eastAsia"/>
              </w:rPr>
              <w:t>。</w:t>
            </w:r>
          </w:p>
        </w:tc>
        <w:tc>
          <w:tcPr>
            <w:tcW w:w="4252" w:type="dxa"/>
          </w:tcPr>
          <w:p w:rsidR="00F24B0A" w:rsidRDefault="00E565A2">
            <w:pPr>
              <w:jc w:val="left"/>
              <w:rPr>
                <w:rFonts w:asciiTheme="minorEastAsia" w:hAnsiTheme="minorEastAsia"/>
                <w:kern w:val="0"/>
                <w:szCs w:val="21"/>
              </w:rPr>
            </w:pPr>
            <w:r>
              <w:rPr>
                <w:rFonts w:ascii="宋体" w:hAnsi="宋体" w:hint="eastAsia"/>
              </w:rPr>
              <w:t>第一百七十二条</w:t>
            </w:r>
            <w:r>
              <w:rPr>
                <w:rFonts w:ascii="宋体" w:hAnsi="宋体" w:hint="eastAsia"/>
              </w:rPr>
              <w:t xml:space="preserve"> </w:t>
            </w:r>
            <w:r>
              <w:rPr>
                <w:rFonts w:ascii="宋体" w:hAnsi="宋体" w:hint="eastAsia"/>
              </w:rPr>
              <w:t>公司</w:t>
            </w:r>
            <w:r>
              <w:rPr>
                <w:rFonts w:ascii="宋体" w:hAnsi="宋体" w:hint="eastAsia"/>
                <w:b/>
                <w:bCs/>
              </w:rPr>
              <w:t>指定上海证券交易所网站及符合中国证监会规定条件的其他网站和报纸为</w:t>
            </w:r>
            <w:r>
              <w:rPr>
                <w:rFonts w:ascii="宋体" w:hAnsi="宋体" w:hint="eastAsia"/>
              </w:rPr>
              <w:t>刊登</w:t>
            </w:r>
            <w:r>
              <w:rPr>
                <w:rFonts w:ascii="宋体" w:hAnsi="宋体" w:hint="eastAsia"/>
              </w:rPr>
              <w:t>公司公告和其他需要披露信息的媒体</w:t>
            </w:r>
            <w:r>
              <w:rPr>
                <w:rFonts w:ascii="宋体" w:hAnsi="宋体" w:hint="eastAsia"/>
              </w:rPr>
              <w:t>。</w:t>
            </w:r>
          </w:p>
        </w:tc>
      </w:tr>
    </w:tbl>
    <w:p w:rsidR="00F24B0A" w:rsidRDefault="00F24B0A">
      <w:pPr>
        <w:spacing w:line="360" w:lineRule="auto"/>
        <w:ind w:firstLineChars="200" w:firstLine="480"/>
        <w:jc w:val="left"/>
        <w:rPr>
          <w:rFonts w:asciiTheme="minorEastAsia" w:eastAsiaTheme="minorEastAsia" w:hAnsiTheme="minorEastAsia"/>
          <w:color w:val="000000"/>
          <w:sz w:val="24"/>
        </w:rPr>
      </w:pPr>
    </w:p>
    <w:p w:rsidR="00F24B0A" w:rsidRDefault="00E565A2">
      <w:pPr>
        <w:spacing w:line="360" w:lineRule="auto"/>
        <w:ind w:firstLineChars="200" w:firstLine="480"/>
        <w:jc w:val="left"/>
        <w:rPr>
          <w:rFonts w:asciiTheme="minorEastAsia" w:eastAsiaTheme="minorEastAsia" w:hAnsiTheme="minorEastAsia"/>
          <w:color w:val="000000"/>
          <w:sz w:val="24"/>
        </w:rPr>
      </w:pPr>
      <w:r>
        <w:rPr>
          <w:rFonts w:asciiTheme="minorEastAsia" w:eastAsiaTheme="minorEastAsia" w:hAnsiTheme="minorEastAsia" w:hint="eastAsia"/>
          <w:color w:val="000000"/>
          <w:sz w:val="24"/>
        </w:rPr>
        <w:t>除上述修改内容外，《公司章程》其他内容保持不变</w:t>
      </w:r>
      <w:bookmarkStart w:id="0" w:name="_GoBack"/>
      <w:bookmarkEnd w:id="0"/>
      <w:r>
        <w:rPr>
          <w:rFonts w:asciiTheme="minorEastAsia" w:eastAsiaTheme="minorEastAsia" w:hAnsiTheme="minorEastAsia" w:hint="eastAsia"/>
          <w:color w:val="000000"/>
          <w:sz w:val="24"/>
        </w:rPr>
        <w:t>。</w:t>
      </w:r>
    </w:p>
    <w:p w:rsidR="00F24B0A" w:rsidRDefault="00E565A2">
      <w:pPr>
        <w:spacing w:line="360" w:lineRule="auto"/>
        <w:ind w:firstLineChars="200" w:firstLine="480"/>
        <w:rPr>
          <w:rFonts w:ascii="宋体" w:hAnsi="宋体"/>
          <w:sz w:val="24"/>
        </w:rPr>
      </w:pPr>
      <w:r>
        <w:rPr>
          <w:rFonts w:ascii="宋体" w:hAnsi="宋体" w:hint="eastAsia"/>
          <w:sz w:val="24"/>
        </w:rPr>
        <w:t>该事项尚需提交公司股东大会审议。</w:t>
      </w:r>
    </w:p>
    <w:p w:rsidR="00F24B0A" w:rsidRDefault="00E565A2">
      <w:pPr>
        <w:spacing w:line="360" w:lineRule="auto"/>
        <w:rPr>
          <w:rFonts w:asciiTheme="minorEastAsia" w:eastAsiaTheme="minorEastAsia" w:hAnsiTheme="minorEastAsia"/>
          <w:sz w:val="24"/>
        </w:rPr>
      </w:pPr>
      <w:r>
        <w:rPr>
          <w:rFonts w:asciiTheme="minorEastAsia" w:eastAsiaTheme="minorEastAsia" w:hAnsiTheme="minorEastAsia" w:hint="eastAsia"/>
          <w:sz w:val="24"/>
        </w:rPr>
        <w:t xml:space="preserve">   </w:t>
      </w:r>
    </w:p>
    <w:p w:rsidR="00F24B0A" w:rsidRDefault="00F24B0A">
      <w:pPr>
        <w:spacing w:line="360" w:lineRule="auto"/>
        <w:ind w:firstLineChars="200" w:firstLine="480"/>
        <w:rPr>
          <w:rFonts w:ascii="宋体" w:hAnsi="宋体"/>
          <w:sz w:val="24"/>
        </w:rPr>
      </w:pPr>
    </w:p>
    <w:p w:rsidR="00F24B0A" w:rsidRDefault="00E565A2">
      <w:pPr>
        <w:spacing w:line="360" w:lineRule="auto"/>
        <w:ind w:firstLineChars="200" w:firstLine="480"/>
        <w:rPr>
          <w:rFonts w:ascii="宋体" w:hAnsi="宋体"/>
          <w:sz w:val="24"/>
        </w:rPr>
      </w:pPr>
      <w:r>
        <w:rPr>
          <w:rFonts w:ascii="宋体" w:hAnsi="宋体"/>
          <w:sz w:val="24"/>
        </w:rPr>
        <w:t>特此公告</w:t>
      </w:r>
      <w:r>
        <w:rPr>
          <w:rFonts w:ascii="宋体" w:hAnsi="宋体" w:hint="eastAsia"/>
          <w:sz w:val="24"/>
        </w:rPr>
        <w:t>。</w:t>
      </w:r>
    </w:p>
    <w:p w:rsidR="00F24B0A" w:rsidRDefault="00F24B0A">
      <w:pPr>
        <w:spacing w:line="360" w:lineRule="auto"/>
        <w:ind w:right="120" w:firstLineChars="200" w:firstLine="480"/>
        <w:jc w:val="left"/>
        <w:rPr>
          <w:rFonts w:ascii="宋体" w:hAnsi="宋体"/>
          <w:sz w:val="24"/>
        </w:rPr>
      </w:pPr>
    </w:p>
    <w:p w:rsidR="00F24B0A" w:rsidRDefault="00E565A2">
      <w:pPr>
        <w:spacing w:line="360" w:lineRule="auto"/>
        <w:ind w:firstLineChars="1800" w:firstLine="4320"/>
        <w:jc w:val="right"/>
        <w:rPr>
          <w:rFonts w:ascii="宋体" w:hAnsi="宋体"/>
          <w:sz w:val="24"/>
        </w:rPr>
      </w:pPr>
      <w:r>
        <w:rPr>
          <w:rFonts w:ascii="宋体" w:hAnsi="宋体" w:hint="eastAsia"/>
          <w:sz w:val="24"/>
        </w:rPr>
        <w:t>江苏吴中医药发展股份有限公司</w:t>
      </w:r>
    </w:p>
    <w:p w:rsidR="00F24B0A" w:rsidRDefault="00E565A2">
      <w:pPr>
        <w:spacing w:line="360" w:lineRule="auto"/>
        <w:ind w:right="720" w:firstLineChars="1800" w:firstLine="4320"/>
        <w:jc w:val="right"/>
        <w:rPr>
          <w:rFonts w:ascii="宋体" w:hAnsi="宋体"/>
          <w:sz w:val="24"/>
        </w:rPr>
      </w:pPr>
      <w:r>
        <w:rPr>
          <w:rFonts w:ascii="宋体" w:hAnsi="宋体" w:hint="eastAsia"/>
          <w:sz w:val="24"/>
        </w:rPr>
        <w:t>董事会</w:t>
      </w:r>
      <w:r>
        <w:rPr>
          <w:rFonts w:ascii="宋体" w:hAnsi="宋体" w:hint="eastAsia"/>
          <w:sz w:val="24"/>
        </w:rPr>
        <w:t xml:space="preserve">      </w:t>
      </w:r>
    </w:p>
    <w:p w:rsidR="00F24B0A" w:rsidRDefault="00E565A2">
      <w:pPr>
        <w:spacing w:line="360" w:lineRule="auto"/>
        <w:ind w:firstLineChars="2175" w:firstLine="5220"/>
        <w:jc w:val="right"/>
        <w:rPr>
          <w:rFonts w:asciiTheme="minorEastAsia" w:eastAsiaTheme="minorEastAsia" w:hAnsiTheme="minorEastAsia"/>
          <w:sz w:val="24"/>
        </w:rPr>
      </w:pPr>
      <w:r>
        <w:rPr>
          <w:rFonts w:ascii="宋体" w:hAnsi="宋体" w:hint="eastAsia"/>
          <w:sz w:val="24"/>
        </w:rPr>
        <w:t>202</w:t>
      </w:r>
      <w:r>
        <w:rPr>
          <w:rFonts w:ascii="宋体" w:hAnsi="宋体" w:hint="eastAsia"/>
          <w:sz w:val="24"/>
        </w:rPr>
        <w:t>4</w:t>
      </w:r>
      <w:r>
        <w:rPr>
          <w:rFonts w:ascii="宋体" w:hAnsi="宋体" w:hint="eastAsia"/>
          <w:sz w:val="24"/>
        </w:rPr>
        <w:t>年</w:t>
      </w:r>
      <w:r>
        <w:rPr>
          <w:rFonts w:ascii="宋体" w:hAnsi="宋体" w:hint="eastAsia"/>
          <w:sz w:val="24"/>
        </w:rPr>
        <w:t>3</w:t>
      </w:r>
      <w:r>
        <w:rPr>
          <w:rFonts w:ascii="宋体" w:hAnsi="宋体" w:hint="eastAsia"/>
          <w:sz w:val="24"/>
        </w:rPr>
        <w:t>月</w:t>
      </w:r>
      <w:r>
        <w:rPr>
          <w:rFonts w:ascii="宋体" w:hAnsi="宋体" w:hint="eastAsia"/>
          <w:sz w:val="24"/>
        </w:rPr>
        <w:t>7</w:t>
      </w:r>
      <w:r>
        <w:rPr>
          <w:rFonts w:ascii="宋体" w:hAnsi="宋体" w:hint="eastAsia"/>
          <w:sz w:val="24"/>
        </w:rPr>
        <w:t>日</w:t>
      </w:r>
    </w:p>
    <w:sectPr w:rsidR="00F24B0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charset w:val="00"/>
    <w:family w:val="roman"/>
    <w:pitch w:val="default"/>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B2507D8"/>
    <w:multiLevelType w:val="singleLevel"/>
    <w:tmpl w:val="DB2507D8"/>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AzMzg3MzBkYTdlOWNiYzE5Mzg4NjU4MDk0ZDkyNTkifQ=="/>
  </w:docVars>
  <w:rsids>
    <w:rsidRoot w:val="007D321D"/>
    <w:rsid w:val="000052DC"/>
    <w:rsid w:val="0001153F"/>
    <w:rsid w:val="00015559"/>
    <w:rsid w:val="0003171D"/>
    <w:rsid w:val="00034EAF"/>
    <w:rsid w:val="00036C14"/>
    <w:rsid w:val="000377FA"/>
    <w:rsid w:val="000514F9"/>
    <w:rsid w:val="0006496C"/>
    <w:rsid w:val="00064E05"/>
    <w:rsid w:val="0007113B"/>
    <w:rsid w:val="00077985"/>
    <w:rsid w:val="000A02F1"/>
    <w:rsid w:val="000C1284"/>
    <w:rsid w:val="000C1EBF"/>
    <w:rsid w:val="000D5160"/>
    <w:rsid w:val="000D59A8"/>
    <w:rsid w:val="000E5928"/>
    <w:rsid w:val="001044FC"/>
    <w:rsid w:val="00115DE0"/>
    <w:rsid w:val="00125BE8"/>
    <w:rsid w:val="00125EB5"/>
    <w:rsid w:val="001302DF"/>
    <w:rsid w:val="00141A30"/>
    <w:rsid w:val="0014235B"/>
    <w:rsid w:val="001449C0"/>
    <w:rsid w:val="00151157"/>
    <w:rsid w:val="00163205"/>
    <w:rsid w:val="00167B35"/>
    <w:rsid w:val="001741A0"/>
    <w:rsid w:val="00184711"/>
    <w:rsid w:val="00190F6C"/>
    <w:rsid w:val="001A6F91"/>
    <w:rsid w:val="001C16DA"/>
    <w:rsid w:val="001D198B"/>
    <w:rsid w:val="001E13AC"/>
    <w:rsid w:val="001E49FF"/>
    <w:rsid w:val="001F698F"/>
    <w:rsid w:val="00201E57"/>
    <w:rsid w:val="002101B8"/>
    <w:rsid w:val="00227A64"/>
    <w:rsid w:val="002343EA"/>
    <w:rsid w:val="002442A3"/>
    <w:rsid w:val="00251C73"/>
    <w:rsid w:val="002522AC"/>
    <w:rsid w:val="00256018"/>
    <w:rsid w:val="0025726D"/>
    <w:rsid w:val="0025795B"/>
    <w:rsid w:val="00266464"/>
    <w:rsid w:val="00270486"/>
    <w:rsid w:val="0027220C"/>
    <w:rsid w:val="002808AB"/>
    <w:rsid w:val="00284CD2"/>
    <w:rsid w:val="002A574B"/>
    <w:rsid w:val="002B5713"/>
    <w:rsid w:val="002B7CCB"/>
    <w:rsid w:val="002C71E7"/>
    <w:rsid w:val="002D2369"/>
    <w:rsid w:val="002D4C8C"/>
    <w:rsid w:val="002F64AF"/>
    <w:rsid w:val="002F74DC"/>
    <w:rsid w:val="00324EB8"/>
    <w:rsid w:val="003307ED"/>
    <w:rsid w:val="003334F6"/>
    <w:rsid w:val="003402E8"/>
    <w:rsid w:val="00353BA1"/>
    <w:rsid w:val="00360937"/>
    <w:rsid w:val="0037324C"/>
    <w:rsid w:val="00373349"/>
    <w:rsid w:val="0038210C"/>
    <w:rsid w:val="003870CC"/>
    <w:rsid w:val="003B1D84"/>
    <w:rsid w:val="003B5345"/>
    <w:rsid w:val="003C607D"/>
    <w:rsid w:val="003C6B60"/>
    <w:rsid w:val="003D0C3B"/>
    <w:rsid w:val="003D3FFF"/>
    <w:rsid w:val="003D798A"/>
    <w:rsid w:val="003E2FD2"/>
    <w:rsid w:val="003E355B"/>
    <w:rsid w:val="0041720E"/>
    <w:rsid w:val="0042410C"/>
    <w:rsid w:val="00441A6C"/>
    <w:rsid w:val="00444265"/>
    <w:rsid w:val="004502F4"/>
    <w:rsid w:val="00475AC0"/>
    <w:rsid w:val="00496E8A"/>
    <w:rsid w:val="004A41EF"/>
    <w:rsid w:val="004B70B1"/>
    <w:rsid w:val="004C0C76"/>
    <w:rsid w:val="004C27B9"/>
    <w:rsid w:val="004C3DB4"/>
    <w:rsid w:val="004D2BA0"/>
    <w:rsid w:val="004E363D"/>
    <w:rsid w:val="004F1243"/>
    <w:rsid w:val="004F1ED6"/>
    <w:rsid w:val="004F1F15"/>
    <w:rsid w:val="004F65E5"/>
    <w:rsid w:val="005014D1"/>
    <w:rsid w:val="0052613E"/>
    <w:rsid w:val="0054211F"/>
    <w:rsid w:val="00542DA0"/>
    <w:rsid w:val="0054311D"/>
    <w:rsid w:val="005477DA"/>
    <w:rsid w:val="00555131"/>
    <w:rsid w:val="00557690"/>
    <w:rsid w:val="005712CB"/>
    <w:rsid w:val="005737FA"/>
    <w:rsid w:val="00577CBB"/>
    <w:rsid w:val="00580E39"/>
    <w:rsid w:val="00591636"/>
    <w:rsid w:val="005B4F18"/>
    <w:rsid w:val="005C30C3"/>
    <w:rsid w:val="005C3668"/>
    <w:rsid w:val="005D417A"/>
    <w:rsid w:val="005D4ACB"/>
    <w:rsid w:val="005D5EDA"/>
    <w:rsid w:val="005E4AFF"/>
    <w:rsid w:val="00606509"/>
    <w:rsid w:val="00615D49"/>
    <w:rsid w:val="006412D7"/>
    <w:rsid w:val="006446F0"/>
    <w:rsid w:val="00645C77"/>
    <w:rsid w:val="00662769"/>
    <w:rsid w:val="00663516"/>
    <w:rsid w:val="0067327D"/>
    <w:rsid w:val="00682D83"/>
    <w:rsid w:val="00683AED"/>
    <w:rsid w:val="0069424B"/>
    <w:rsid w:val="00695D72"/>
    <w:rsid w:val="006A4EA1"/>
    <w:rsid w:val="006B21DA"/>
    <w:rsid w:val="006B29CA"/>
    <w:rsid w:val="006B2B65"/>
    <w:rsid w:val="006B7491"/>
    <w:rsid w:val="006C1D25"/>
    <w:rsid w:val="006E12CC"/>
    <w:rsid w:val="007001F0"/>
    <w:rsid w:val="007014FC"/>
    <w:rsid w:val="0075060C"/>
    <w:rsid w:val="007564B5"/>
    <w:rsid w:val="0076676A"/>
    <w:rsid w:val="00766EEB"/>
    <w:rsid w:val="00772A33"/>
    <w:rsid w:val="0078609E"/>
    <w:rsid w:val="007918EE"/>
    <w:rsid w:val="007A1575"/>
    <w:rsid w:val="007C79A9"/>
    <w:rsid w:val="007C7BAF"/>
    <w:rsid w:val="007D321D"/>
    <w:rsid w:val="007E3476"/>
    <w:rsid w:val="00802A0A"/>
    <w:rsid w:val="00803816"/>
    <w:rsid w:val="00824AB0"/>
    <w:rsid w:val="008378DC"/>
    <w:rsid w:val="008412C9"/>
    <w:rsid w:val="00857BD0"/>
    <w:rsid w:val="00887DA0"/>
    <w:rsid w:val="00893296"/>
    <w:rsid w:val="008935D4"/>
    <w:rsid w:val="008A72B1"/>
    <w:rsid w:val="008B3703"/>
    <w:rsid w:val="008B43ED"/>
    <w:rsid w:val="008B4735"/>
    <w:rsid w:val="008C0E07"/>
    <w:rsid w:val="008E57CC"/>
    <w:rsid w:val="008F5155"/>
    <w:rsid w:val="008F6AB5"/>
    <w:rsid w:val="00933FA5"/>
    <w:rsid w:val="00934104"/>
    <w:rsid w:val="0094672C"/>
    <w:rsid w:val="009549B8"/>
    <w:rsid w:val="00955A3F"/>
    <w:rsid w:val="009572E5"/>
    <w:rsid w:val="00960430"/>
    <w:rsid w:val="00962A3D"/>
    <w:rsid w:val="00967AA4"/>
    <w:rsid w:val="00995DC5"/>
    <w:rsid w:val="009966D3"/>
    <w:rsid w:val="009C0CBE"/>
    <w:rsid w:val="009D7FDE"/>
    <w:rsid w:val="009E1FA0"/>
    <w:rsid w:val="009E3014"/>
    <w:rsid w:val="009F0BB3"/>
    <w:rsid w:val="00A05A16"/>
    <w:rsid w:val="00A1341B"/>
    <w:rsid w:val="00A13AC5"/>
    <w:rsid w:val="00A1423D"/>
    <w:rsid w:val="00A204FB"/>
    <w:rsid w:val="00A206E4"/>
    <w:rsid w:val="00A267F9"/>
    <w:rsid w:val="00A31603"/>
    <w:rsid w:val="00A36051"/>
    <w:rsid w:val="00A37C3C"/>
    <w:rsid w:val="00A42891"/>
    <w:rsid w:val="00A51FF0"/>
    <w:rsid w:val="00A72475"/>
    <w:rsid w:val="00A842DF"/>
    <w:rsid w:val="00A950B9"/>
    <w:rsid w:val="00A973BC"/>
    <w:rsid w:val="00AA10D4"/>
    <w:rsid w:val="00AA706B"/>
    <w:rsid w:val="00AB15F8"/>
    <w:rsid w:val="00AB2664"/>
    <w:rsid w:val="00AB53AC"/>
    <w:rsid w:val="00AB6C97"/>
    <w:rsid w:val="00AC11D0"/>
    <w:rsid w:val="00AC7ABF"/>
    <w:rsid w:val="00AD0003"/>
    <w:rsid w:val="00AF45BF"/>
    <w:rsid w:val="00AF476E"/>
    <w:rsid w:val="00B03668"/>
    <w:rsid w:val="00B07E79"/>
    <w:rsid w:val="00B2286A"/>
    <w:rsid w:val="00B27494"/>
    <w:rsid w:val="00B31A8D"/>
    <w:rsid w:val="00B369BE"/>
    <w:rsid w:val="00B40795"/>
    <w:rsid w:val="00B52013"/>
    <w:rsid w:val="00B57C2F"/>
    <w:rsid w:val="00B83EF8"/>
    <w:rsid w:val="00B87AB6"/>
    <w:rsid w:val="00BA46C7"/>
    <w:rsid w:val="00BB5C59"/>
    <w:rsid w:val="00BB5E17"/>
    <w:rsid w:val="00BB5F62"/>
    <w:rsid w:val="00BC7D27"/>
    <w:rsid w:val="00BD11D0"/>
    <w:rsid w:val="00BE7989"/>
    <w:rsid w:val="00BF5380"/>
    <w:rsid w:val="00BF68F7"/>
    <w:rsid w:val="00C01D90"/>
    <w:rsid w:val="00C1036D"/>
    <w:rsid w:val="00C14435"/>
    <w:rsid w:val="00C442D1"/>
    <w:rsid w:val="00C5715D"/>
    <w:rsid w:val="00C62BAA"/>
    <w:rsid w:val="00C65924"/>
    <w:rsid w:val="00C66833"/>
    <w:rsid w:val="00C6792D"/>
    <w:rsid w:val="00C71DAA"/>
    <w:rsid w:val="00C745A9"/>
    <w:rsid w:val="00C770B6"/>
    <w:rsid w:val="00C77455"/>
    <w:rsid w:val="00C8098E"/>
    <w:rsid w:val="00C8490D"/>
    <w:rsid w:val="00C84E9B"/>
    <w:rsid w:val="00CA1004"/>
    <w:rsid w:val="00CA3560"/>
    <w:rsid w:val="00CB2DCE"/>
    <w:rsid w:val="00CC65AD"/>
    <w:rsid w:val="00CC7C0B"/>
    <w:rsid w:val="00CD2A4D"/>
    <w:rsid w:val="00CD5891"/>
    <w:rsid w:val="00CD607E"/>
    <w:rsid w:val="00CD6EAB"/>
    <w:rsid w:val="00CE4D8A"/>
    <w:rsid w:val="00CF2676"/>
    <w:rsid w:val="00CF42BE"/>
    <w:rsid w:val="00CF7E7A"/>
    <w:rsid w:val="00D04CBB"/>
    <w:rsid w:val="00D05E2F"/>
    <w:rsid w:val="00D141A5"/>
    <w:rsid w:val="00D21B8D"/>
    <w:rsid w:val="00D26D15"/>
    <w:rsid w:val="00D3212E"/>
    <w:rsid w:val="00D3404D"/>
    <w:rsid w:val="00D45281"/>
    <w:rsid w:val="00D53DC4"/>
    <w:rsid w:val="00D601FE"/>
    <w:rsid w:val="00D6753A"/>
    <w:rsid w:val="00D7040A"/>
    <w:rsid w:val="00D71559"/>
    <w:rsid w:val="00D73864"/>
    <w:rsid w:val="00D77523"/>
    <w:rsid w:val="00D85D7E"/>
    <w:rsid w:val="00D86A2F"/>
    <w:rsid w:val="00D909E7"/>
    <w:rsid w:val="00D90BC6"/>
    <w:rsid w:val="00D92B06"/>
    <w:rsid w:val="00DC0757"/>
    <w:rsid w:val="00DD409A"/>
    <w:rsid w:val="00DE24B3"/>
    <w:rsid w:val="00DE3893"/>
    <w:rsid w:val="00DF08C9"/>
    <w:rsid w:val="00E003D0"/>
    <w:rsid w:val="00E025CD"/>
    <w:rsid w:val="00E05034"/>
    <w:rsid w:val="00E220DE"/>
    <w:rsid w:val="00E22FF1"/>
    <w:rsid w:val="00E24402"/>
    <w:rsid w:val="00E26F68"/>
    <w:rsid w:val="00E31233"/>
    <w:rsid w:val="00E373CB"/>
    <w:rsid w:val="00E565A2"/>
    <w:rsid w:val="00E649B4"/>
    <w:rsid w:val="00E74755"/>
    <w:rsid w:val="00E74E4D"/>
    <w:rsid w:val="00E77D37"/>
    <w:rsid w:val="00E90C0B"/>
    <w:rsid w:val="00E9529E"/>
    <w:rsid w:val="00E96761"/>
    <w:rsid w:val="00E97D76"/>
    <w:rsid w:val="00E97E93"/>
    <w:rsid w:val="00EA6444"/>
    <w:rsid w:val="00EB0FB2"/>
    <w:rsid w:val="00EB21BE"/>
    <w:rsid w:val="00EB7FBA"/>
    <w:rsid w:val="00ED4428"/>
    <w:rsid w:val="00EF67AA"/>
    <w:rsid w:val="00F03FA2"/>
    <w:rsid w:val="00F07A0E"/>
    <w:rsid w:val="00F11687"/>
    <w:rsid w:val="00F13C59"/>
    <w:rsid w:val="00F161EE"/>
    <w:rsid w:val="00F168FB"/>
    <w:rsid w:val="00F21312"/>
    <w:rsid w:val="00F23D77"/>
    <w:rsid w:val="00F24B0A"/>
    <w:rsid w:val="00F25681"/>
    <w:rsid w:val="00F41B3B"/>
    <w:rsid w:val="00F43502"/>
    <w:rsid w:val="00F642E6"/>
    <w:rsid w:val="00F75621"/>
    <w:rsid w:val="00F75B8D"/>
    <w:rsid w:val="00F7601B"/>
    <w:rsid w:val="00F80230"/>
    <w:rsid w:val="00F84401"/>
    <w:rsid w:val="00F92A30"/>
    <w:rsid w:val="00FA5496"/>
    <w:rsid w:val="00FB56C5"/>
    <w:rsid w:val="00FB79DD"/>
    <w:rsid w:val="00FD17D4"/>
    <w:rsid w:val="00FD212D"/>
    <w:rsid w:val="00FE4FBE"/>
    <w:rsid w:val="00FE57F0"/>
    <w:rsid w:val="00FE5ACA"/>
    <w:rsid w:val="00FF141D"/>
    <w:rsid w:val="00FF4417"/>
    <w:rsid w:val="04853F08"/>
    <w:rsid w:val="04B01274"/>
    <w:rsid w:val="06F3181D"/>
    <w:rsid w:val="09975029"/>
    <w:rsid w:val="0A0A147D"/>
    <w:rsid w:val="12F17558"/>
    <w:rsid w:val="1B4B380B"/>
    <w:rsid w:val="267B7513"/>
    <w:rsid w:val="2E34246B"/>
    <w:rsid w:val="2EF214E4"/>
    <w:rsid w:val="30EC0D80"/>
    <w:rsid w:val="39E906DA"/>
    <w:rsid w:val="407F6492"/>
    <w:rsid w:val="40CB5639"/>
    <w:rsid w:val="45D37713"/>
    <w:rsid w:val="47084F2D"/>
    <w:rsid w:val="49CF4D25"/>
    <w:rsid w:val="4C656B98"/>
    <w:rsid w:val="4E7E3A1F"/>
    <w:rsid w:val="56EC7E3B"/>
    <w:rsid w:val="5B266C40"/>
    <w:rsid w:val="5B661732"/>
    <w:rsid w:val="5E4D3880"/>
    <w:rsid w:val="66567F7A"/>
    <w:rsid w:val="68B64F0A"/>
    <w:rsid w:val="6B563571"/>
    <w:rsid w:val="6CBF0CA2"/>
    <w:rsid w:val="72BA43E6"/>
    <w:rsid w:val="72EA4FCD"/>
    <w:rsid w:val="757F1030"/>
    <w:rsid w:val="77C25E55"/>
    <w:rsid w:val="78615304"/>
    <w:rsid w:val="7AE567B0"/>
    <w:rsid w:val="7BD366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autoRedefine/>
    <w:uiPriority w:val="99"/>
    <w:unhideWhenUsed/>
    <w:qFormat/>
    <w:pPr>
      <w:tabs>
        <w:tab w:val="center" w:pos="4153"/>
        <w:tab w:val="right" w:pos="8306"/>
      </w:tabs>
      <w:snapToGrid w:val="0"/>
      <w:jc w:val="left"/>
    </w:pPr>
    <w:rPr>
      <w:sz w:val="18"/>
      <w:szCs w:val="18"/>
    </w:rPr>
  </w:style>
  <w:style w:type="paragraph" w:styleId="a4">
    <w:name w:val="header"/>
    <w:basedOn w:val="a"/>
    <w:link w:val="Char0"/>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autoRedefine/>
    <w:qFormat/>
    <w:pPr>
      <w:widowControl w:val="0"/>
      <w:autoSpaceDE w:val="0"/>
      <w:autoSpaceDN w:val="0"/>
      <w:adjustRightInd w:val="0"/>
    </w:pPr>
    <w:rPr>
      <w:rFonts w:ascii="宋体" w:cs="宋体"/>
      <w:color w:val="000000"/>
      <w:sz w:val="24"/>
      <w:szCs w:val="24"/>
    </w:rPr>
  </w:style>
  <w:style w:type="character" w:customStyle="1" w:styleId="Char0">
    <w:name w:val="页眉 Char"/>
    <w:basedOn w:val="a0"/>
    <w:link w:val="a4"/>
    <w:autoRedefine/>
    <w:uiPriority w:val="99"/>
    <w:qFormat/>
    <w:rPr>
      <w:kern w:val="2"/>
      <w:sz w:val="18"/>
      <w:szCs w:val="18"/>
    </w:rPr>
  </w:style>
  <w:style w:type="character" w:customStyle="1" w:styleId="Char">
    <w:name w:val="页脚 Char"/>
    <w:basedOn w:val="a0"/>
    <w:link w:val="a3"/>
    <w:autoRedefine/>
    <w:uiPriority w:val="99"/>
    <w:qFormat/>
    <w:rPr>
      <w:kern w:val="2"/>
      <w:sz w:val="18"/>
      <w:szCs w:val="18"/>
    </w:rPr>
  </w:style>
  <w:style w:type="paragraph" w:customStyle="1" w:styleId="1">
    <w:name w:val="修订1"/>
    <w:autoRedefine/>
    <w:hidden/>
    <w:uiPriority w:val="99"/>
    <w:semiHidden/>
    <w:qFormat/>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autoRedefine/>
    <w:uiPriority w:val="99"/>
    <w:unhideWhenUsed/>
    <w:qFormat/>
    <w:pPr>
      <w:tabs>
        <w:tab w:val="center" w:pos="4153"/>
        <w:tab w:val="right" w:pos="8306"/>
      </w:tabs>
      <w:snapToGrid w:val="0"/>
      <w:jc w:val="left"/>
    </w:pPr>
    <w:rPr>
      <w:sz w:val="18"/>
      <w:szCs w:val="18"/>
    </w:rPr>
  </w:style>
  <w:style w:type="paragraph" w:styleId="a4">
    <w:name w:val="header"/>
    <w:basedOn w:val="a"/>
    <w:link w:val="Char0"/>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autoRedefine/>
    <w:qFormat/>
    <w:pPr>
      <w:widowControl w:val="0"/>
      <w:autoSpaceDE w:val="0"/>
      <w:autoSpaceDN w:val="0"/>
      <w:adjustRightInd w:val="0"/>
    </w:pPr>
    <w:rPr>
      <w:rFonts w:ascii="宋体" w:cs="宋体"/>
      <w:color w:val="000000"/>
      <w:sz w:val="24"/>
      <w:szCs w:val="24"/>
    </w:rPr>
  </w:style>
  <w:style w:type="character" w:customStyle="1" w:styleId="Char0">
    <w:name w:val="页眉 Char"/>
    <w:basedOn w:val="a0"/>
    <w:link w:val="a4"/>
    <w:autoRedefine/>
    <w:uiPriority w:val="99"/>
    <w:qFormat/>
    <w:rPr>
      <w:kern w:val="2"/>
      <w:sz w:val="18"/>
      <w:szCs w:val="18"/>
    </w:rPr>
  </w:style>
  <w:style w:type="character" w:customStyle="1" w:styleId="Char">
    <w:name w:val="页脚 Char"/>
    <w:basedOn w:val="a0"/>
    <w:link w:val="a3"/>
    <w:autoRedefine/>
    <w:uiPriority w:val="99"/>
    <w:qFormat/>
    <w:rPr>
      <w:kern w:val="2"/>
      <w:sz w:val="18"/>
      <w:szCs w:val="18"/>
    </w:rPr>
  </w:style>
  <w:style w:type="paragraph" w:customStyle="1" w:styleId="1">
    <w:name w:val="修订1"/>
    <w:autoRedefine/>
    <w:hidden/>
    <w:uiPriority w:val="99"/>
    <w:semiHidden/>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927</Words>
  <Characters>5284</Characters>
  <Application>Microsoft Office Word</Application>
  <DocSecurity>0</DocSecurity>
  <Lines>44</Lines>
  <Paragraphs>12</Paragraphs>
  <ScaleCrop>false</ScaleCrop>
  <Company/>
  <LinksUpToDate>false</LinksUpToDate>
  <CharactersWithSpaces>6199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李锐</dc:creator>
  <cp:lastModifiedBy>李锐</cp:lastModifiedBy>
  <cp:revision>35</cp:revision>
  <dcterms:created xsi:type="dcterms:W3CDTF">2021-01-09T02:55:00Z</dcterms:created>
  <dcterms:modified xsi:type="dcterms:W3CDTF">2024-03-06T08:12:00Z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4897BEF7E5F6402480785C83B76E6B19</vt:lpwstr>
  </property>
</Properties>
</file>