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EE3" w:rsidRPr="00981997" w:rsidRDefault="009F1EE3" w:rsidP="00683074">
      <w:pPr>
        <w:autoSpaceDE w:val="0"/>
        <w:autoSpaceDN w:val="0"/>
        <w:adjustRightInd w:val="0"/>
        <w:spacing w:line="360" w:lineRule="auto"/>
        <w:rPr>
          <w:rFonts w:ascii="宋体" w:eastAsia="宋体" w:hAnsi="宋体" w:cs="Arial"/>
          <w:color w:val="000000"/>
          <w:kern w:val="0"/>
          <w:sz w:val="24"/>
        </w:rPr>
      </w:pPr>
      <w:r w:rsidRPr="00981997">
        <w:rPr>
          <w:rFonts w:ascii="宋体" w:eastAsia="宋体" w:hAnsi="宋体" w:cs="Arial"/>
          <w:color w:val="000000"/>
          <w:kern w:val="0"/>
          <w:sz w:val="24"/>
        </w:rPr>
        <w:t xml:space="preserve">证券代码：600200  </w:t>
      </w:r>
      <w:r w:rsidRPr="00981997">
        <w:rPr>
          <w:rFonts w:ascii="宋体" w:eastAsia="宋体" w:hAnsi="宋体" w:cs="Arial"/>
          <w:color w:val="000000"/>
          <w:kern w:val="0"/>
          <w:sz w:val="24"/>
        </w:rPr>
        <w:tab/>
      </w:r>
      <w:r>
        <w:rPr>
          <w:rFonts w:ascii="宋体" w:eastAsia="宋体" w:hAnsi="宋体" w:cs="Arial" w:hint="eastAsia"/>
          <w:color w:val="000000"/>
          <w:kern w:val="0"/>
          <w:sz w:val="24"/>
        </w:rPr>
        <w:t xml:space="preserve"> </w:t>
      </w:r>
      <w:r w:rsidR="00683074">
        <w:rPr>
          <w:rFonts w:ascii="宋体" w:eastAsia="宋体" w:hAnsi="宋体" w:cs="Arial" w:hint="eastAsia"/>
          <w:color w:val="000000"/>
          <w:kern w:val="0"/>
          <w:sz w:val="24"/>
        </w:rPr>
        <w:t xml:space="preserve"> </w:t>
      </w:r>
      <w:r w:rsidR="00575A61">
        <w:rPr>
          <w:rFonts w:ascii="宋体" w:eastAsia="宋体" w:hAnsi="宋体" w:cs="Arial" w:hint="eastAsia"/>
          <w:color w:val="000000"/>
          <w:kern w:val="0"/>
          <w:sz w:val="24"/>
        </w:rPr>
        <w:t xml:space="preserve"> </w:t>
      </w:r>
      <w:r>
        <w:rPr>
          <w:rFonts w:ascii="宋体" w:eastAsia="宋体" w:hAnsi="宋体" w:cs="Arial" w:hint="eastAsia"/>
          <w:color w:val="000000"/>
          <w:kern w:val="0"/>
          <w:sz w:val="24"/>
        </w:rPr>
        <w:t xml:space="preserve"> </w:t>
      </w:r>
      <w:r w:rsidRPr="00981997">
        <w:rPr>
          <w:rFonts w:ascii="宋体" w:eastAsia="宋体" w:hAnsi="宋体" w:cs="Arial"/>
          <w:color w:val="000000"/>
          <w:kern w:val="0"/>
          <w:sz w:val="24"/>
        </w:rPr>
        <w:t>证券简称：江苏吴中</w:t>
      </w:r>
      <w:r w:rsidR="00575A61">
        <w:rPr>
          <w:rFonts w:ascii="宋体" w:eastAsia="宋体" w:hAnsi="宋体" w:cs="Arial"/>
          <w:color w:val="000000"/>
          <w:kern w:val="0"/>
          <w:sz w:val="24"/>
        </w:rPr>
        <w:tab/>
        <w:t xml:space="preserve">  </w:t>
      </w:r>
      <w:r w:rsidRPr="00981997">
        <w:rPr>
          <w:rFonts w:ascii="宋体" w:eastAsia="宋体" w:hAnsi="宋体" w:cs="Arial"/>
          <w:color w:val="000000"/>
          <w:kern w:val="0"/>
          <w:sz w:val="24"/>
        </w:rPr>
        <w:t xml:space="preserve"> </w:t>
      </w:r>
      <w:r w:rsidR="00683074">
        <w:rPr>
          <w:rFonts w:ascii="宋体" w:eastAsia="宋体" w:hAnsi="宋体" w:cs="Arial" w:hint="eastAsia"/>
          <w:color w:val="000000"/>
          <w:kern w:val="0"/>
          <w:sz w:val="24"/>
        </w:rPr>
        <w:t xml:space="preserve"> </w:t>
      </w:r>
      <w:r w:rsidRPr="00575A61">
        <w:rPr>
          <w:rFonts w:ascii="宋体" w:eastAsia="宋体" w:hAnsi="宋体" w:cs="Arial" w:hint="eastAsia"/>
          <w:color w:val="000000"/>
          <w:kern w:val="0"/>
          <w:sz w:val="24"/>
        </w:rPr>
        <w:t>公告</w:t>
      </w:r>
      <w:r w:rsidRPr="00575A61">
        <w:rPr>
          <w:rFonts w:ascii="宋体" w:eastAsia="宋体" w:hAnsi="宋体" w:cs="Arial"/>
          <w:color w:val="000000"/>
          <w:kern w:val="0"/>
          <w:sz w:val="24"/>
        </w:rPr>
        <w:t>编号：临2016-</w:t>
      </w:r>
      <w:r w:rsidR="00575A61">
        <w:rPr>
          <w:rFonts w:ascii="宋体" w:eastAsia="宋体" w:hAnsi="宋体" w:cs="Arial" w:hint="eastAsia"/>
          <w:color w:val="000000"/>
          <w:kern w:val="0"/>
          <w:sz w:val="24"/>
        </w:rPr>
        <w:t>048</w:t>
      </w:r>
    </w:p>
    <w:p w:rsidR="009F1EE3" w:rsidRPr="007A6D08" w:rsidRDefault="009F1EE3" w:rsidP="009F1EE3">
      <w:pPr>
        <w:pStyle w:val="Default"/>
        <w:snapToGrid w:val="0"/>
      </w:pPr>
    </w:p>
    <w:p w:rsidR="009F1EE3" w:rsidRPr="00981997" w:rsidRDefault="009F1EE3" w:rsidP="009F1EE3">
      <w:pPr>
        <w:ind w:rightChars="-73" w:right="-153"/>
        <w:jc w:val="center"/>
        <w:rPr>
          <w:rFonts w:ascii="黑体" w:eastAsia="黑体" w:hAnsi="宋体" w:cs="Times New Roman"/>
          <w:b/>
          <w:bCs/>
          <w:color w:val="FF0000"/>
          <w:sz w:val="32"/>
        </w:rPr>
      </w:pPr>
      <w:r w:rsidRPr="00981997">
        <w:rPr>
          <w:rFonts w:ascii="黑体" w:eastAsia="黑体" w:hAnsi="宋体" w:cs="Times New Roman" w:hint="eastAsia"/>
          <w:b/>
          <w:bCs/>
          <w:color w:val="FF0000"/>
          <w:sz w:val="32"/>
        </w:rPr>
        <w:t>江苏吴中实业股份有限公司</w:t>
      </w:r>
    </w:p>
    <w:p w:rsidR="003A4806" w:rsidRDefault="009F1EE3" w:rsidP="009F1EE3">
      <w:pPr>
        <w:ind w:rightChars="-73" w:right="-153"/>
        <w:jc w:val="center"/>
        <w:rPr>
          <w:rFonts w:ascii="黑体" w:eastAsia="黑体" w:hAnsi="宋体" w:cs="Times New Roman"/>
          <w:b/>
          <w:bCs/>
          <w:color w:val="FF0000"/>
          <w:sz w:val="32"/>
        </w:rPr>
      </w:pPr>
      <w:r w:rsidRPr="00981997">
        <w:rPr>
          <w:rFonts w:ascii="黑体" w:eastAsia="黑体" w:hAnsi="宋体" w:cs="Times New Roman" w:hint="eastAsia"/>
          <w:b/>
          <w:bCs/>
          <w:color w:val="FF0000"/>
          <w:sz w:val="32"/>
        </w:rPr>
        <w:t>关于</w:t>
      </w:r>
      <w:r w:rsidR="003A4806">
        <w:rPr>
          <w:rFonts w:ascii="黑体" w:eastAsia="黑体" w:hAnsi="宋体" w:cs="Times New Roman" w:hint="eastAsia"/>
          <w:b/>
          <w:bCs/>
          <w:color w:val="FF0000"/>
          <w:sz w:val="32"/>
        </w:rPr>
        <w:t>更换</w:t>
      </w:r>
      <w:r w:rsidRPr="00981997">
        <w:rPr>
          <w:rFonts w:ascii="黑体" w:eastAsia="黑体" w:hAnsi="宋体" w:cs="Times New Roman" w:hint="eastAsia"/>
          <w:b/>
          <w:bCs/>
          <w:color w:val="FF0000"/>
          <w:sz w:val="32"/>
        </w:rPr>
        <w:t>发行股份及支付现金购买资产并募集配套资金</w:t>
      </w:r>
      <w:r w:rsidR="003A4806">
        <w:rPr>
          <w:rFonts w:ascii="黑体" w:eastAsia="黑体" w:hAnsi="宋体" w:cs="Times New Roman" w:hint="eastAsia"/>
          <w:b/>
          <w:bCs/>
          <w:color w:val="FF0000"/>
          <w:sz w:val="32"/>
        </w:rPr>
        <w:t>项目</w:t>
      </w:r>
    </w:p>
    <w:p w:rsidR="009F1EE3" w:rsidRPr="00981997" w:rsidRDefault="003A4806" w:rsidP="009F1EE3">
      <w:pPr>
        <w:ind w:rightChars="-73" w:right="-153"/>
        <w:jc w:val="center"/>
        <w:rPr>
          <w:rFonts w:ascii="黑体" w:eastAsia="黑体" w:hAnsi="宋体" w:cs="Times New Roman"/>
          <w:b/>
          <w:bCs/>
          <w:color w:val="FF0000"/>
          <w:sz w:val="32"/>
        </w:rPr>
      </w:pPr>
      <w:r>
        <w:rPr>
          <w:rFonts w:ascii="黑体" w:eastAsia="黑体" w:hAnsi="宋体" w:cs="Times New Roman" w:hint="eastAsia"/>
          <w:b/>
          <w:bCs/>
          <w:color w:val="FF0000"/>
          <w:sz w:val="32"/>
        </w:rPr>
        <w:t>独立财务顾问主办人及协办人</w:t>
      </w:r>
      <w:r w:rsidR="009F1EE3" w:rsidRPr="00981997">
        <w:rPr>
          <w:rFonts w:ascii="黑体" w:eastAsia="黑体" w:hAnsi="宋体" w:cs="Times New Roman" w:hint="eastAsia"/>
          <w:b/>
          <w:bCs/>
          <w:color w:val="FF0000"/>
          <w:sz w:val="32"/>
        </w:rPr>
        <w:t>的公告</w:t>
      </w:r>
    </w:p>
    <w:p w:rsidR="009F1EE3" w:rsidRPr="00981997" w:rsidRDefault="009F1EE3" w:rsidP="009F1EE3">
      <w:pPr>
        <w:autoSpaceDE w:val="0"/>
        <w:autoSpaceDN w:val="0"/>
        <w:adjustRightInd w:val="0"/>
        <w:spacing w:line="360" w:lineRule="auto"/>
        <w:ind w:firstLineChars="200" w:firstLine="482"/>
        <w:rPr>
          <w:rFonts w:ascii="宋体" w:eastAsia="宋体" w:hAnsi="宋体" w:cs="宋体"/>
          <w:b/>
          <w:color w:val="000000"/>
          <w:kern w:val="0"/>
          <w:sz w:val="24"/>
        </w:rPr>
      </w:pPr>
    </w:p>
    <w:p w:rsidR="009F1EE3" w:rsidRPr="00981997" w:rsidRDefault="009F1EE3" w:rsidP="009F1EE3">
      <w:pPr>
        <w:autoSpaceDE w:val="0"/>
        <w:autoSpaceDN w:val="0"/>
        <w:adjustRightInd w:val="0"/>
        <w:spacing w:line="360" w:lineRule="auto"/>
        <w:ind w:firstLineChars="200" w:firstLine="482"/>
        <w:rPr>
          <w:rFonts w:ascii="宋体" w:eastAsia="宋体" w:hAnsi="宋体" w:cs="宋体"/>
          <w:b/>
          <w:color w:val="000000"/>
          <w:kern w:val="0"/>
          <w:sz w:val="24"/>
        </w:rPr>
      </w:pPr>
      <w:r w:rsidRPr="00981997">
        <w:rPr>
          <w:rFonts w:ascii="宋体" w:eastAsia="宋体" w:hAnsi="宋体" w:cs="宋体"/>
          <w:b/>
          <w:color w:val="000000"/>
          <w:kern w:val="0"/>
          <w:sz w:val="24"/>
        </w:rPr>
        <w:t>本公司董事会及全体董事保证本公告内容不存在任何虚假记载、误导性陈述或者重大遗漏，并对其内容的真实性、准确性和完整性承担个别及连带责任。</w:t>
      </w:r>
    </w:p>
    <w:p w:rsidR="009F1EE3" w:rsidRDefault="009F1EE3" w:rsidP="009F1EE3">
      <w:pPr>
        <w:spacing w:line="336" w:lineRule="auto"/>
        <w:ind w:firstLine="540"/>
        <w:rPr>
          <w:rFonts w:ascii="宋体" w:eastAsia="宋体" w:hAnsi="宋体" w:cs="Times New Roman"/>
          <w:sz w:val="24"/>
        </w:rPr>
      </w:pPr>
    </w:p>
    <w:p w:rsidR="009F1EE3" w:rsidRPr="0040284D" w:rsidRDefault="003A4806" w:rsidP="009651EE">
      <w:pPr>
        <w:spacing w:beforeLines="30" w:before="93" w:afterLines="30" w:after="93"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瑞信方正证券有限责任公司（以下简称“瑞信方正”）为江苏吴中实业股份有限公司</w:t>
      </w:r>
      <w:r w:rsidR="0040284D">
        <w:rPr>
          <w:rFonts w:ascii="宋体" w:eastAsia="宋体" w:hAnsi="宋体" w:cs="Times New Roman" w:hint="eastAsia"/>
          <w:sz w:val="24"/>
        </w:rPr>
        <w:t>（以下简称“本公司”）</w:t>
      </w:r>
      <w:r>
        <w:rPr>
          <w:rFonts w:ascii="宋体" w:eastAsia="宋体" w:hAnsi="宋体" w:cs="Times New Roman" w:hint="eastAsia"/>
          <w:sz w:val="24"/>
        </w:rPr>
        <w:t>发行股份及支付现金购买资产并募集配套资金（以下简称“本次交易”）的独立财务顾</w:t>
      </w:r>
      <w:r w:rsidRPr="0040284D">
        <w:rPr>
          <w:rFonts w:ascii="Times New Roman" w:eastAsia="宋体" w:hAnsi="Times New Roman" w:cs="Times New Roman"/>
          <w:sz w:val="24"/>
        </w:rPr>
        <w:t>问。本</w:t>
      </w:r>
      <w:r w:rsidR="0040284D">
        <w:rPr>
          <w:rFonts w:ascii="Times New Roman" w:eastAsia="宋体" w:hAnsi="Times New Roman" w:cs="Times New Roman" w:hint="eastAsia"/>
          <w:sz w:val="24"/>
        </w:rPr>
        <w:t>公司</w:t>
      </w:r>
      <w:r w:rsidRPr="0040284D">
        <w:rPr>
          <w:rFonts w:ascii="Times New Roman" w:eastAsia="宋体" w:hAnsi="Times New Roman" w:cs="Times New Roman"/>
          <w:sz w:val="24"/>
        </w:rPr>
        <w:t>已于</w:t>
      </w:r>
      <w:r w:rsidRPr="0040284D">
        <w:rPr>
          <w:rFonts w:ascii="Times New Roman" w:eastAsia="宋体" w:hAnsi="Times New Roman" w:cs="Times New Roman"/>
          <w:sz w:val="24"/>
        </w:rPr>
        <w:t>2016</w:t>
      </w:r>
      <w:r w:rsidRPr="0040284D">
        <w:rPr>
          <w:rFonts w:ascii="Times New Roman" w:eastAsia="宋体" w:hAnsi="Times New Roman" w:cs="Times New Roman"/>
          <w:sz w:val="24"/>
        </w:rPr>
        <w:t>年</w:t>
      </w:r>
      <w:r w:rsidRPr="0040284D">
        <w:rPr>
          <w:rFonts w:ascii="Times New Roman" w:eastAsia="宋体" w:hAnsi="Times New Roman" w:cs="Times New Roman"/>
          <w:sz w:val="24"/>
        </w:rPr>
        <w:t>5</w:t>
      </w:r>
      <w:r w:rsidRPr="0040284D">
        <w:rPr>
          <w:rFonts w:ascii="Times New Roman" w:eastAsia="宋体" w:hAnsi="Times New Roman" w:cs="Times New Roman"/>
          <w:sz w:val="24"/>
        </w:rPr>
        <w:t>月</w:t>
      </w:r>
      <w:r w:rsidRPr="0040284D">
        <w:rPr>
          <w:rFonts w:ascii="Times New Roman" w:eastAsia="宋体" w:hAnsi="Times New Roman" w:cs="Times New Roman"/>
          <w:sz w:val="24"/>
        </w:rPr>
        <w:t>6</w:t>
      </w:r>
      <w:r w:rsidRPr="0040284D">
        <w:rPr>
          <w:rFonts w:ascii="Times New Roman" w:eastAsia="宋体" w:hAnsi="Times New Roman" w:cs="Times New Roman"/>
          <w:sz w:val="24"/>
        </w:rPr>
        <w:t>日收到《中国证监会行政许可项目审查一次反馈意见通知书》（</w:t>
      </w:r>
      <w:r w:rsidRPr="0040284D">
        <w:rPr>
          <w:rFonts w:ascii="Times New Roman" w:eastAsia="宋体" w:hAnsi="Times New Roman" w:cs="Times New Roman"/>
          <w:sz w:val="24"/>
        </w:rPr>
        <w:t>160738</w:t>
      </w:r>
      <w:r w:rsidRPr="0040284D">
        <w:rPr>
          <w:rFonts w:ascii="Times New Roman" w:eastAsia="宋体" w:hAnsi="Times New Roman" w:cs="Times New Roman"/>
          <w:sz w:val="24"/>
        </w:rPr>
        <w:t>号），目前正处于反馈答复阶段。瑞信方正原委派</w:t>
      </w:r>
      <w:r w:rsidR="001F7BDC" w:rsidRPr="0040284D">
        <w:rPr>
          <w:rFonts w:ascii="Times New Roman" w:eastAsia="宋体" w:hAnsi="Times New Roman" w:cs="Times New Roman"/>
          <w:sz w:val="24"/>
        </w:rPr>
        <w:t>王姝、谢俊担任财务顾问主办人，李靖担任财务顾问协办人。</w:t>
      </w:r>
    </w:p>
    <w:p w:rsidR="001F7BDC" w:rsidRPr="0040284D" w:rsidRDefault="0040284D" w:rsidP="009651EE">
      <w:pPr>
        <w:spacing w:beforeLines="30" w:before="93" w:afterLines="30" w:after="93"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因</w:t>
      </w:r>
      <w:r w:rsidR="001F7BDC" w:rsidRPr="0040284D">
        <w:rPr>
          <w:rFonts w:ascii="Times New Roman" w:eastAsia="宋体" w:hAnsi="Times New Roman" w:cs="Times New Roman"/>
          <w:sz w:val="24"/>
        </w:rPr>
        <w:t>原财务顾问</w:t>
      </w:r>
      <w:r w:rsidRPr="0040284D">
        <w:rPr>
          <w:rFonts w:ascii="Times New Roman" w:eastAsia="宋体" w:hAnsi="Times New Roman" w:cs="Times New Roman"/>
          <w:sz w:val="24"/>
        </w:rPr>
        <w:t>主办人王姝工作变动，瑞信方正现委派李靖接替王姝担任本次交易的财务顾问主办人。本次交易的</w:t>
      </w:r>
      <w:r w:rsidR="001F7BDC" w:rsidRPr="0040284D">
        <w:rPr>
          <w:rFonts w:ascii="Times New Roman" w:eastAsia="宋体" w:hAnsi="Times New Roman" w:cs="Times New Roman"/>
          <w:sz w:val="24"/>
        </w:rPr>
        <w:t>财务顾问主办人由王姝、谢俊更换为谢俊、李靖，不再委派财务顾问协办人。</w:t>
      </w:r>
    </w:p>
    <w:p w:rsidR="003A4806" w:rsidRPr="0040284D" w:rsidRDefault="0040284D" w:rsidP="009651EE">
      <w:pPr>
        <w:spacing w:beforeLines="30" w:before="93" w:afterLines="30" w:after="93"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40284D">
        <w:rPr>
          <w:rFonts w:ascii="Times New Roman" w:eastAsia="宋体" w:hAnsi="Times New Roman" w:cs="Times New Roman"/>
          <w:sz w:val="24"/>
        </w:rPr>
        <w:t>本次财务顾问主办人、协办人的更换不会改变相关材料中独立财务顾问及主办人、协办人已出具文件的结论性意见，不涉及更新独立财务顾问已出具的相关材料；独立财务顾问及主办人、协办人将继续对之前所出具的相关文件之真实性、准确性和完整性承担相应的法律责任。</w:t>
      </w:r>
    </w:p>
    <w:p w:rsidR="009F1EE3" w:rsidRPr="0040284D" w:rsidRDefault="009F1EE3" w:rsidP="009651EE">
      <w:pPr>
        <w:spacing w:beforeLines="30" w:before="93" w:afterLines="30" w:after="93" w:line="360" w:lineRule="auto"/>
        <w:ind w:firstLine="42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40284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特此公告。</w:t>
      </w:r>
    </w:p>
    <w:p w:rsidR="0040284D" w:rsidRDefault="0040284D" w:rsidP="009651EE">
      <w:pPr>
        <w:spacing w:beforeLines="30" w:before="93" w:afterLines="30" w:after="93" w:line="360" w:lineRule="auto"/>
        <w:ind w:firstLineChars="200" w:firstLine="480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</w:p>
    <w:p w:rsidR="009F1EE3" w:rsidRDefault="009F1EE3" w:rsidP="009F1EE3">
      <w:pPr>
        <w:spacing w:beforeLines="30" w:before="93" w:afterLines="30" w:after="93" w:line="276" w:lineRule="auto"/>
        <w:ind w:firstLineChars="200" w:firstLine="480"/>
        <w:jc w:val="righ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江苏吴中实业股份有限公司</w:t>
      </w:r>
    </w:p>
    <w:p w:rsidR="009F1EE3" w:rsidRPr="001A4EC3" w:rsidRDefault="009F1EE3" w:rsidP="009F1EE3">
      <w:pPr>
        <w:wordWrap w:val="0"/>
        <w:spacing w:beforeLines="30" w:before="93" w:afterLines="30" w:after="93" w:line="276" w:lineRule="auto"/>
        <w:ind w:firstLineChars="200" w:firstLine="480"/>
        <w:jc w:val="righ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董事会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 xml:space="preserve">      </w:t>
      </w:r>
    </w:p>
    <w:p w:rsidR="009F1EE3" w:rsidRDefault="009F1EE3" w:rsidP="00AE4396">
      <w:pPr>
        <w:wordWrap w:val="0"/>
        <w:spacing w:beforeLines="30" w:before="93" w:afterLines="30" w:after="93" w:line="276" w:lineRule="auto"/>
        <w:ind w:firstLineChars="200" w:firstLine="480"/>
        <w:jc w:val="right"/>
        <w:rPr>
          <w:rFonts w:ascii="Times New Roman" w:eastAsia="宋体" w:hAnsi="Times New Roman" w:cs="宋体"/>
          <w:color w:val="000000"/>
          <w:kern w:val="0"/>
          <w:sz w:val="24"/>
          <w:szCs w:val="24"/>
        </w:rPr>
      </w:pPr>
      <w:r w:rsidRPr="00D50F7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2016</w:t>
      </w:r>
      <w:r w:rsidRPr="00D50F7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年</w:t>
      </w:r>
      <w:r w:rsidR="004F3234" w:rsidRPr="00D50F7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5</w:t>
      </w:r>
      <w:r w:rsidRPr="00D50F7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月</w:t>
      </w:r>
      <w:r w:rsidR="00D50F76" w:rsidRPr="00D50F7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1</w:t>
      </w:r>
      <w:r w:rsidR="00DB001D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8</w:t>
      </w:r>
      <w:bookmarkStart w:id="0" w:name="_GoBack"/>
      <w:bookmarkEnd w:id="0"/>
      <w:r w:rsidRPr="00D50F7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日</w:t>
      </w:r>
    </w:p>
    <w:sectPr w:rsidR="009F1E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7D2" w:rsidRDefault="000C47D2" w:rsidP="00B6189A">
      <w:r>
        <w:separator/>
      </w:r>
    </w:p>
  </w:endnote>
  <w:endnote w:type="continuationSeparator" w:id="0">
    <w:p w:rsidR="000C47D2" w:rsidRDefault="000C47D2" w:rsidP="00B61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7D2" w:rsidRDefault="000C47D2" w:rsidP="00B6189A">
      <w:r>
        <w:separator/>
      </w:r>
    </w:p>
  </w:footnote>
  <w:footnote w:type="continuationSeparator" w:id="0">
    <w:p w:rsidR="000C47D2" w:rsidRDefault="000C47D2" w:rsidP="00B618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203"/>
    <w:rsid w:val="0005324B"/>
    <w:rsid w:val="000C47D2"/>
    <w:rsid w:val="000E574F"/>
    <w:rsid w:val="00136494"/>
    <w:rsid w:val="001A4EC3"/>
    <w:rsid w:val="001F7BDC"/>
    <w:rsid w:val="00207EF6"/>
    <w:rsid w:val="002138DA"/>
    <w:rsid w:val="002618CB"/>
    <w:rsid w:val="002729F2"/>
    <w:rsid w:val="002E001F"/>
    <w:rsid w:val="00333B45"/>
    <w:rsid w:val="00337A3C"/>
    <w:rsid w:val="003A4806"/>
    <w:rsid w:val="003B1AED"/>
    <w:rsid w:val="003B6467"/>
    <w:rsid w:val="0040284D"/>
    <w:rsid w:val="00494222"/>
    <w:rsid w:val="004C59F2"/>
    <w:rsid w:val="004F3234"/>
    <w:rsid w:val="00575A61"/>
    <w:rsid w:val="00576772"/>
    <w:rsid w:val="005844DC"/>
    <w:rsid w:val="005C135C"/>
    <w:rsid w:val="00683074"/>
    <w:rsid w:val="006837E1"/>
    <w:rsid w:val="00734636"/>
    <w:rsid w:val="00753203"/>
    <w:rsid w:val="007D32B4"/>
    <w:rsid w:val="0082593F"/>
    <w:rsid w:val="00827654"/>
    <w:rsid w:val="00844AA8"/>
    <w:rsid w:val="008D066A"/>
    <w:rsid w:val="009651EE"/>
    <w:rsid w:val="00981997"/>
    <w:rsid w:val="009A2542"/>
    <w:rsid w:val="009F1EE3"/>
    <w:rsid w:val="00A967F4"/>
    <w:rsid w:val="00AA04B0"/>
    <w:rsid w:val="00AB26C2"/>
    <w:rsid w:val="00AE4396"/>
    <w:rsid w:val="00B6189A"/>
    <w:rsid w:val="00B71FFD"/>
    <w:rsid w:val="00B94C92"/>
    <w:rsid w:val="00C25B76"/>
    <w:rsid w:val="00C54967"/>
    <w:rsid w:val="00C60E98"/>
    <w:rsid w:val="00C62C25"/>
    <w:rsid w:val="00C67714"/>
    <w:rsid w:val="00C81B27"/>
    <w:rsid w:val="00D50F76"/>
    <w:rsid w:val="00D8059B"/>
    <w:rsid w:val="00DA125E"/>
    <w:rsid w:val="00DB001D"/>
    <w:rsid w:val="00DD718F"/>
    <w:rsid w:val="00E05D09"/>
    <w:rsid w:val="00EF549E"/>
    <w:rsid w:val="00EF5517"/>
    <w:rsid w:val="00F5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2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5320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2">
    <w:name w:val="样式 首行缩进:  2 字符"/>
    <w:basedOn w:val="a"/>
    <w:rsid w:val="00753203"/>
    <w:pPr>
      <w:widowControl/>
      <w:snapToGrid w:val="0"/>
      <w:spacing w:before="60" w:after="60" w:line="360" w:lineRule="auto"/>
      <w:ind w:firstLine="480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753203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753203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753203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753203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75320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5320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53203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B61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B6189A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B61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B618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2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5320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2">
    <w:name w:val="样式 首行缩进:  2 字符"/>
    <w:basedOn w:val="a"/>
    <w:rsid w:val="00753203"/>
    <w:pPr>
      <w:widowControl/>
      <w:snapToGrid w:val="0"/>
      <w:spacing w:before="60" w:after="60" w:line="360" w:lineRule="auto"/>
      <w:ind w:firstLine="480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753203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753203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753203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753203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75320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5320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53203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B61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B6189A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B61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B618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wangshu(王姝)</dc:creator>
  <cp:lastModifiedBy>Chenjh</cp:lastModifiedBy>
  <cp:revision>10</cp:revision>
  <cp:lastPrinted>2016-03-16T08:40:00Z</cp:lastPrinted>
  <dcterms:created xsi:type="dcterms:W3CDTF">2016-05-12T04:31:00Z</dcterms:created>
  <dcterms:modified xsi:type="dcterms:W3CDTF">2016-05-17T08:18:00Z</dcterms:modified>
</cp:coreProperties>
</file>